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A17D8" w14:textId="77777777"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Государственной корпорации «Ростех»</w:t>
      </w:r>
      <w:r w:rsidRPr="00807459">
        <w:rPr>
          <w:rFonts w:ascii="Proxima Nova ExCn Rg" w:hAnsi="Proxima Nova ExCn Rg"/>
          <w:sz w:val="28"/>
          <w:szCs w:val="28"/>
        </w:rPr>
        <w:br/>
      </w:r>
      <w:bookmarkStart w:id="0" w:name="_Ref410946631"/>
    </w:p>
    <w:p w14:paraId="24E1A66B" w14:textId="77777777"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14:paraId="7FBA0E8A" w14:textId="77777777" w:rsidR="00B11932" w:rsidRPr="00807459" w:rsidRDefault="00B11932">
      <w:pPr>
        <w:pStyle w:val="a7"/>
        <w:spacing w:before="0"/>
        <w:jc w:val="center"/>
        <w:rPr>
          <w:rFonts w:ascii="Proxima Nova ExCn Rg" w:hAnsi="Proxima Nova ExCn Rg"/>
        </w:rPr>
      </w:pPr>
    </w:p>
    <w:p w14:paraId="1FCCC2C4" w14:textId="77777777" w:rsidR="00B11932" w:rsidRPr="00807459" w:rsidRDefault="00B11932">
      <w:pPr>
        <w:pStyle w:val="a7"/>
        <w:spacing w:before="0"/>
        <w:jc w:val="center"/>
        <w:rPr>
          <w:rFonts w:ascii="Proxima Nova ExCn Rg" w:hAnsi="Proxima Nova ExCn Rg"/>
        </w:rPr>
        <w:sectPr w:rsidR="00B11932" w:rsidRPr="00807459" w:rsidSect="000C0C81">
          <w:footerReference w:type="default" r:id="rId8"/>
          <w:pgSz w:w="11906" w:h="16838" w:code="9"/>
          <w:pgMar w:top="567" w:right="567" w:bottom="567" w:left="567" w:header="709" w:footer="709" w:gutter="0"/>
          <w:cols w:space="708"/>
          <w:vAlign w:val="both"/>
          <w:titlePg/>
          <w:docGrid w:linePitch="360"/>
        </w:sectPr>
      </w:pPr>
    </w:p>
    <w:p w14:paraId="0D588BC8" w14:textId="77777777"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1" w:name="_Toc419918616"/>
      <w:bookmarkStart w:id="2" w:name="_Toc423367080"/>
      <w:bookmarkStart w:id="3" w:name="_Toc443053221"/>
      <w:bookmarkEnd w:id="0"/>
      <w:r w:rsidRPr="00807459">
        <w:rPr>
          <w:sz w:val="28"/>
        </w:rPr>
        <w:lastRenderedPageBreak/>
        <w:t>ОБЩИЕ ПОЛОЖЕНИЯ</w:t>
      </w:r>
      <w:bookmarkEnd w:id="1"/>
      <w:bookmarkEnd w:id="2"/>
      <w:bookmarkEnd w:id="3"/>
    </w:p>
    <w:p w14:paraId="18F74270" w14:textId="1CAC2025"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определению победителя закупки</w:t>
      </w:r>
      <w:r w:rsidR="00987E8C">
        <w:rPr>
          <w:rFonts w:ascii="Proxima Nova ExCn Rg" w:hAnsi="Proxima Nova ExCn Rg"/>
          <w:sz w:val="28"/>
        </w:rPr>
        <w:t xml:space="preserve"> или определению наилучшего предложения при проведении </w:t>
      </w:r>
      <w:r w:rsidR="00A55E0D">
        <w:rPr>
          <w:rFonts w:ascii="Proxima Nova ExCn Rg" w:hAnsi="Proxima Nova ExCn Rg"/>
          <w:sz w:val="28"/>
        </w:rPr>
        <w:t>состязательных</w:t>
      </w:r>
      <w:r w:rsidR="00987E8C">
        <w:rPr>
          <w:rFonts w:ascii="Proxima Nova ExCn Rg" w:hAnsi="Proxima Nova ExCn Rg"/>
          <w:sz w:val="28"/>
        </w:rPr>
        <w:t xml:space="preserve"> переговоров</w:t>
      </w:r>
      <w:r w:rsidRPr="00807459">
        <w:rPr>
          <w:rFonts w:ascii="Proxima Nova ExCn Rg" w:hAnsi="Proxima Nova ExCn Rg"/>
          <w:sz w:val="28"/>
        </w:rPr>
        <w:t>.</w:t>
      </w:r>
    </w:p>
    <w:p w14:paraId="60BC80CD" w14:textId="1259E49D"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w:t>
      </w:r>
      <w:r w:rsidR="00ED0C40">
        <w:rPr>
          <w:rFonts w:ascii="Proxima Nova ExCn Rg" w:hAnsi="Proxima Nova ExCn Rg"/>
          <w:sz w:val="28"/>
        </w:rPr>
        <w:t>применяются</w:t>
      </w:r>
      <w:r w:rsidR="00494FD1" w:rsidRPr="00807459">
        <w:rPr>
          <w:rFonts w:ascii="Proxima Nova ExCn Rg" w:hAnsi="Proxima Nova ExCn Rg"/>
          <w:sz w:val="28"/>
        </w:rPr>
        <w:t xml:space="preserve"> всем</w:t>
      </w:r>
      <w:r w:rsidR="00ED0C40">
        <w:rPr>
          <w:rFonts w:ascii="Proxima Nova ExCn Rg" w:hAnsi="Proxima Nova ExCn Rg"/>
          <w:sz w:val="28"/>
        </w:rPr>
        <w:t>и</w:t>
      </w:r>
      <w:r w:rsidR="00494FD1" w:rsidRPr="00807459">
        <w:rPr>
          <w:rFonts w:ascii="Proxima Nova ExCn Rg" w:hAnsi="Proxima Nova ExCn Rg"/>
          <w:sz w:val="28"/>
        </w:rPr>
        <w:t xml:space="preserve"> организациям</w:t>
      </w:r>
      <w:r w:rsidR="00ED0C40">
        <w:rPr>
          <w:rFonts w:ascii="Proxima Nova ExCn Rg" w:hAnsi="Proxima Nova ExCn Rg"/>
          <w:sz w:val="28"/>
        </w:rPr>
        <w:t>и</w:t>
      </w:r>
      <w:r w:rsidR="00494FD1" w:rsidRPr="00807459">
        <w:rPr>
          <w:rFonts w:ascii="Proxima Nova ExCn Rg" w:hAnsi="Proxima Nova ExCn Rg"/>
          <w:sz w:val="28"/>
        </w:rPr>
        <w:t xml:space="preserve"> Корпорации, осуществляющим свою деятельность в соответствии с Положением о закупке.</w:t>
      </w:r>
    </w:p>
    <w:p w14:paraId="3AA62891"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14:paraId="136F1254" w14:textId="77777777" w:rsidR="007F5316" w:rsidRPr="00807459" w:rsidRDefault="007F5316" w:rsidP="00F82780">
      <w:pPr>
        <w:pStyle w:val="51"/>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71ED737"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предотвращение возможных ошибок и злоупотреблений в сфере закупочной деятельности, снижение </w:t>
      </w:r>
      <w:proofErr w:type="spellStart"/>
      <w:r w:rsidRPr="00807459">
        <w:rPr>
          <w:sz w:val="28"/>
        </w:rPr>
        <w:t>коррупциогенных</w:t>
      </w:r>
      <w:proofErr w:type="spellEnd"/>
      <w:r w:rsidRPr="00807459">
        <w:rPr>
          <w:sz w:val="28"/>
        </w:rPr>
        <w:t xml:space="preserve"> факторов закупочной деятельности, обеспечение единообразных подходов при допуске к участию закупке и определении победителя закупки;</w:t>
      </w:r>
    </w:p>
    <w:p w14:paraId="65332362"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14:paraId="75E14E99"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 xml:space="preserve">идические, </w:t>
      </w:r>
      <w:proofErr w:type="spellStart"/>
      <w:r w:rsidR="00F82780" w:rsidRPr="00807459">
        <w:rPr>
          <w:sz w:val="28"/>
        </w:rPr>
        <w:t>репутационные</w:t>
      </w:r>
      <w:proofErr w:type="spellEnd"/>
      <w:r w:rsidR="00F82780" w:rsidRPr="00807459">
        <w:rPr>
          <w:sz w:val="28"/>
        </w:rPr>
        <w:t xml:space="preserve"> риски;</w:t>
      </w:r>
    </w:p>
    <w:p w14:paraId="5F914847"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14:paraId="638EC001"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7668DBFF" w14:textId="3D348214"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w:t>
      </w:r>
      <w:r w:rsidR="00ED0C40">
        <w:rPr>
          <w:rFonts w:ascii="Proxima Nova ExCn Rg" w:hAnsi="Proxima Nova ExCn Rg"/>
          <w:sz w:val="28"/>
        </w:rPr>
        <w:t xml:space="preserve"> осуществляется</w:t>
      </w:r>
      <w:r w:rsidRPr="00807459">
        <w:rPr>
          <w:rFonts w:ascii="Proxima Nova ExCn Rg" w:hAnsi="Proxima Nova ExCn Rg"/>
          <w:sz w:val="28"/>
        </w:rPr>
        <w:t xml:space="preserve"> из числа участников закупки, прошедших отборочную стадию</w:t>
      </w:r>
      <w:r w:rsidR="00E620A4">
        <w:rPr>
          <w:rFonts w:ascii="Proxima Nova ExCn Rg" w:hAnsi="Proxima Nova ExCn Rg"/>
          <w:sz w:val="28"/>
        </w:rPr>
        <w:t>.</w:t>
      </w:r>
    </w:p>
    <w:p w14:paraId="7B0CACF0" w14:textId="77777777"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9"/>
          <w:headerReference w:type="first" r:id="rId10"/>
          <w:footerReference w:type="first" r:id="rId11"/>
          <w:pgSz w:w="11906" w:h="16838"/>
          <w:pgMar w:top="1134" w:right="567" w:bottom="851" w:left="1418" w:header="709" w:footer="709" w:gutter="0"/>
          <w:cols w:space="708"/>
          <w:titlePg/>
          <w:docGrid w:linePitch="360"/>
        </w:sectPr>
      </w:pPr>
    </w:p>
    <w:p w14:paraId="30535BA4" w14:textId="14A84A24"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4" w:name="_Toc423367082"/>
      <w:bookmarkStart w:id="5" w:name="_Toc443053223"/>
      <w:r w:rsidRPr="00807459">
        <w:rPr>
          <w:sz w:val="28"/>
        </w:rPr>
        <w:lastRenderedPageBreak/>
        <w:t>ПОРЯДОК ОПРЕДЕЛЕНИЯ ПОБЕДИТЕЛЯ ЗАКУПКИ</w:t>
      </w:r>
      <w:bookmarkEnd w:id="4"/>
      <w:bookmarkEnd w:id="5"/>
      <w:r w:rsidR="005E1D14">
        <w:rPr>
          <w:sz w:val="28"/>
        </w:rPr>
        <w:t> </w:t>
      </w:r>
    </w:p>
    <w:p w14:paraId="08EF5E26" w14:textId="66693EBA"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w:t>
      </w:r>
      <w:r w:rsidR="00837887">
        <w:rPr>
          <w:rFonts w:ascii="Proxima Nova ExCn Rg" w:hAnsi="Proxima Nova ExCn Rg"/>
          <w:sz w:val="28"/>
        </w:rPr>
        <w:t> </w:t>
      </w:r>
      <w:r w:rsidRPr="00807459">
        <w:rPr>
          <w:rFonts w:ascii="Proxima Nova ExCn Rg" w:hAnsi="Proxima Nova ExCn Rg"/>
          <w:sz w:val="28"/>
        </w:rPr>
        <w:t>осуществляется путем</w:t>
      </w:r>
      <w:r w:rsidR="00AD4043" w:rsidRPr="00807459">
        <w:rPr>
          <w:rFonts w:ascii="Proxima Nova ExCn Rg" w:hAnsi="Proxima Nova ExCn Rg"/>
          <w:sz w:val="28"/>
          <w:szCs w:val="28"/>
        </w:rPr>
        <w:t>:</w:t>
      </w:r>
    </w:p>
    <w:p w14:paraId="61FB9ACA" w14:textId="34F52019"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453B98">
        <w:rPr>
          <w:rFonts w:ascii="Proxima Nova ExCn Rg" w:hAnsi="Proxima Nova ExCn Rg"/>
          <w:sz w:val="28"/>
        </w:rPr>
        <w:t> / тендере</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w:t>
      </w:r>
      <w:r w:rsidR="00453B98">
        <w:rPr>
          <w:rFonts w:ascii="Proxima Nova ExCn Rg" w:hAnsi="Proxima Nova ExCn Rg"/>
          <w:sz w:val="28"/>
          <w:szCs w:val="28"/>
        </w:rPr>
        <w:t>заявок</w:t>
      </w:r>
      <w:r w:rsidR="00E620A4">
        <w:rPr>
          <w:rFonts w:ascii="Proxima Nova ExCn Rg" w:hAnsi="Proxima Nova ExCn Rg"/>
          <w:sz w:val="28"/>
          <w:szCs w:val="28"/>
        </w:rPr>
        <w:t xml:space="preserve"> с присвоением заявкам на участие в закупках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B24B3F">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AD4043" w:rsidRPr="00807459">
        <w:rPr>
          <w:rFonts w:ascii="Proxima Nova ExCn Rg" w:hAnsi="Proxima Nova ExCn Rg"/>
          <w:sz w:val="28"/>
          <w:szCs w:val="28"/>
        </w:rPr>
        <w:t>;</w:t>
      </w:r>
    </w:p>
    <w:p w14:paraId="0C6E2010" w14:textId="5461C175" w:rsidR="00AD4043" w:rsidRPr="00807459" w:rsidRDefault="00AD4043"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szCs w:val="28"/>
        </w:rPr>
        <w:t>оценки и сопоставления заявок на участие в запросе</w:t>
      </w:r>
      <w:r w:rsidRPr="00807459">
        <w:rPr>
          <w:rFonts w:ascii="Proxima Nova ExCn Rg" w:hAnsi="Proxima Nova ExCn Rg"/>
          <w:sz w:val="28"/>
        </w:rPr>
        <w:t xml:space="preserve"> котировок</w:t>
      </w:r>
      <w:r w:rsidR="00453B98">
        <w:rPr>
          <w:rFonts w:ascii="Proxima Nova ExCn Rg" w:hAnsi="Proxima Nova ExCn Rg"/>
          <w:sz w:val="28"/>
        </w:rPr>
        <w:t> / запросе цен</w:t>
      </w:r>
      <w:r w:rsidRPr="00807459">
        <w:rPr>
          <w:rFonts w:ascii="Proxima Nova ExCn Rg" w:hAnsi="Proxima Nova ExCn Rg"/>
          <w:sz w:val="28"/>
        </w:rPr>
        <w:t xml:space="preserve"> </w:t>
      </w:r>
      <w:r w:rsidRPr="00807459">
        <w:rPr>
          <w:rFonts w:ascii="Proxima Nova ExCn Rg" w:hAnsi="Proxima Nova ExCn Rg"/>
          <w:sz w:val="28"/>
          <w:szCs w:val="28"/>
        </w:rPr>
        <w:t xml:space="preserve">на основании </w:t>
      </w:r>
      <w:r w:rsidRPr="00807459">
        <w:rPr>
          <w:rFonts w:ascii="Proxima Nova ExCn Rg" w:eastAsia="Proxima Nova ExCn Rg" w:hAnsi="Proxima Nova ExCn Rg" w:cs="Proxima Nova ExCn Rg"/>
          <w:sz w:val="28"/>
          <w:szCs w:val="28"/>
        </w:rPr>
        <w:t xml:space="preserve">единственного критерия оценки «Цена договора </w:t>
      </w:r>
      <w:r w:rsidRPr="00807459">
        <w:rPr>
          <w:rFonts w:ascii="Proxima Nova ExCn Rg" w:eastAsia="Proxima Nova ExCn Rg" w:hAnsi="Proxima Nova ExCn Rg"/>
          <w:sz w:val="28"/>
        </w:rPr>
        <w:t xml:space="preserve">или </w:t>
      </w:r>
      <w:r w:rsidRPr="00807459">
        <w:rPr>
          <w:rFonts w:ascii="Proxima Nova ExCn Rg" w:eastAsia="Proxima Nova ExCn Rg" w:hAnsi="Proxima Nova ExCn Rg" w:cs="Proxima Nova ExCn Rg"/>
          <w:sz w:val="28"/>
          <w:szCs w:val="28"/>
        </w:rPr>
        <w:t>цена за единицу продукции», в ходе которых ЗК осуществляет ранжирование заявок по мере увеличения цены представленных заявок</w:t>
      </w:r>
      <w:r w:rsidR="00E620A4" w:rsidRPr="00E620A4">
        <w:rPr>
          <w:rFonts w:ascii="Proxima Nova ExCn Rg" w:hAnsi="Proxima Nova ExCn Rg"/>
          <w:sz w:val="28"/>
        </w:rPr>
        <w:t xml:space="preserve"> </w:t>
      </w:r>
      <w:r w:rsidR="00E620A4" w:rsidRPr="00807459">
        <w:rPr>
          <w:rFonts w:ascii="Proxima Nova ExCn Rg" w:hAnsi="Proxima Nova ExCn Rg"/>
          <w:sz w:val="28"/>
        </w:rPr>
        <w:t xml:space="preserve">без применения </w:t>
      </w:r>
      <w:r w:rsidR="00E620A4" w:rsidRPr="00807459">
        <w:rPr>
          <w:rFonts w:ascii="Proxima Nova ExCn Rg" w:hAnsi="Proxima Nova ExCn Rg"/>
          <w:sz w:val="28"/>
          <w:szCs w:val="28"/>
        </w:rPr>
        <w:t>раздела</w:t>
      </w:r>
      <w:r w:rsidR="00E620A4" w:rsidRPr="00807459">
        <w:rPr>
          <w:rFonts w:ascii="Proxima Nova ExCn Rg" w:hAnsi="Proxima Nova ExCn Rg"/>
          <w:sz w:val="28"/>
        </w:rPr>
        <w:t xml:space="preserve">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B24B3F">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szCs w:val="28"/>
        </w:rPr>
        <w:t> </w:t>
      </w:r>
      <w:r w:rsidR="00E8358E">
        <w:rPr>
          <w:rFonts w:ascii="Proxima Nova ExCn Rg" w:hAnsi="Proxima Nova ExCn Rg"/>
          <w:sz w:val="28"/>
        </w:rPr>
        <w:t>Рекомендаций по оценке</w:t>
      </w:r>
      <w:r w:rsidRPr="00807459">
        <w:rPr>
          <w:rFonts w:ascii="Proxima Nova ExCn Rg" w:eastAsia="Proxima Nova ExCn Rg" w:hAnsi="Proxima Nova ExCn Rg" w:cs="Proxima Nova ExCn Rg"/>
          <w:sz w:val="28"/>
          <w:szCs w:val="28"/>
        </w:rPr>
        <w:t>;</w:t>
      </w:r>
    </w:p>
    <w:p w14:paraId="30B4583F" w14:textId="27AD75D0" w:rsidR="00B34BC4" w:rsidRPr="00567DD0" w:rsidRDefault="00AD4043" w:rsidP="00B34BC4">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w:t>
      </w:r>
      <w:proofErr w:type="spellStart"/>
      <w:r w:rsidRPr="00807459">
        <w:rPr>
          <w:rFonts w:ascii="Proxima Nova ExCn Rg" w:hAnsi="Proxima Nova ExCn Rg"/>
          <w:sz w:val="28"/>
          <w:szCs w:val="28"/>
        </w:rPr>
        <w:t>редукцион</w:t>
      </w:r>
      <w:proofErr w:type="spellEnd"/>
      <w:r w:rsidRPr="00807459">
        <w:rPr>
          <w:rFonts w:ascii="Proxima Nova ExCn Rg" w:hAnsi="Proxima Nova ExCn Rg"/>
          <w:sz w:val="28"/>
          <w:szCs w:val="28"/>
        </w:rPr>
        <w:t xml:space="preserve"> проводился на повышение цены договора, первое место присваивается участнику, который предложил максимальную цену договора).</w:t>
      </w:r>
    </w:p>
    <w:p w14:paraId="7127D82A" w14:textId="59F2DB6A" w:rsidR="00B34BC4" w:rsidRDefault="00B34BC4"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hAnsi="Proxima Nova ExCn Rg"/>
          <w:sz w:val="28"/>
        </w:rPr>
        <w:t xml:space="preserve">Определение наилучшего предложения при проведении состязательных переговоров </w:t>
      </w:r>
      <w:r w:rsidR="00E620A4">
        <w:rPr>
          <w:rFonts w:ascii="Proxima Nova ExCn Rg" w:hAnsi="Proxima Nova ExCn Rg"/>
          <w:sz w:val="28"/>
        </w:rPr>
        <w:t xml:space="preserve">осуществляется путем оценки и сопоставления полученных предложений </w:t>
      </w:r>
      <w:r w:rsidR="00E620A4">
        <w:rPr>
          <w:rFonts w:ascii="Proxima Nova ExCn Rg" w:hAnsi="Proxima Nova ExCn Rg"/>
          <w:sz w:val="28"/>
          <w:szCs w:val="28"/>
        </w:rPr>
        <w:t>с присвоением заявкам на участие в закупк</w:t>
      </w:r>
      <w:r w:rsidR="00E8358E">
        <w:rPr>
          <w:rFonts w:ascii="Proxima Nova ExCn Rg" w:hAnsi="Proxima Nova ExCn Rg"/>
          <w:sz w:val="28"/>
          <w:szCs w:val="28"/>
        </w:rPr>
        <w:t>е</w:t>
      </w:r>
      <w:r w:rsidR="00E620A4">
        <w:rPr>
          <w:rFonts w:ascii="Proxima Nova ExCn Rg" w:hAnsi="Proxima Nova ExCn Rg"/>
          <w:sz w:val="28"/>
          <w:szCs w:val="28"/>
        </w:rPr>
        <w:t xml:space="preserve">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B24B3F">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E620A4">
        <w:rPr>
          <w:rFonts w:ascii="Proxima Nova ExCn Rg" w:hAnsi="Proxima Nova ExCn Rg"/>
          <w:sz w:val="28"/>
          <w:szCs w:val="28"/>
        </w:rPr>
        <w:t>.</w:t>
      </w:r>
    </w:p>
    <w:p w14:paraId="1BF40DFB" w14:textId="4F46FB69" w:rsidR="00D274B8" w:rsidRDefault="00D274B8"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При проведении закупки с предоставлением приоритета (подр</w:t>
      </w:r>
      <w:r w:rsidR="00F90268">
        <w:rPr>
          <w:rFonts w:ascii="Proxima Nova ExCn Rg" w:eastAsia="Proxima Nova ExCn Rg" w:hAnsi="Proxima Nova ExCn Rg" w:cs="Proxima Nova ExCn Rg"/>
          <w:sz w:val="28"/>
          <w:szCs w:val="28"/>
        </w:rPr>
        <w:t>аздел</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 xml:space="preserve">.19 Положения о закупке) определение победителя закупки осуществляется в порядке, установленном </w:t>
      </w:r>
      <w:r w:rsidRPr="00807459">
        <w:rPr>
          <w:rFonts w:ascii="Proxima Nova ExCn Rg" w:hAnsi="Proxima Nova ExCn Rg"/>
          <w:sz w:val="28"/>
        </w:rPr>
        <w:t>Рекомендациями по оценке</w:t>
      </w:r>
      <w:r>
        <w:rPr>
          <w:rFonts w:ascii="Proxima Nova ExCn Rg" w:hAnsi="Proxima Nova ExCn Rg"/>
          <w:sz w:val="28"/>
        </w:rPr>
        <w:t>,</w:t>
      </w:r>
      <w:r>
        <w:rPr>
          <w:rFonts w:ascii="Proxima Nova ExCn Rg" w:eastAsia="Proxima Nova ExCn Rg" w:hAnsi="Proxima Nova ExCn Rg" w:cs="Proxima Nova ExCn Rg"/>
          <w:sz w:val="28"/>
          <w:szCs w:val="28"/>
        </w:rPr>
        <w:t xml:space="preserve"> с учетом особенностей, установленных ПП 925 и подр</w:t>
      </w:r>
      <w:r w:rsidR="00F90268">
        <w:rPr>
          <w:rFonts w:ascii="Proxima Nova ExCn Rg" w:eastAsia="Proxima Nova ExCn Rg" w:hAnsi="Proxima Nova ExCn Rg" w:cs="Proxima Nova ExCn Rg"/>
          <w:sz w:val="28"/>
          <w:szCs w:val="28"/>
        </w:rPr>
        <w:t>аздел</w:t>
      </w:r>
      <w:r w:rsidR="00326323">
        <w:rPr>
          <w:rFonts w:ascii="Proxima Nova ExCn Rg" w:eastAsia="Proxima Nova ExCn Rg" w:hAnsi="Proxima Nova ExCn Rg" w:cs="Proxima Nova ExCn Rg"/>
          <w:sz w:val="28"/>
          <w:szCs w:val="28"/>
        </w:rPr>
        <w:t>ом</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.19 Положения о закупке.</w:t>
      </w:r>
      <w:r w:rsidR="00F97B0E">
        <w:rPr>
          <w:rFonts w:ascii="Proxima Nova ExCn Rg" w:eastAsia="Proxima Nova ExCn Rg" w:hAnsi="Proxima Nova ExCn Rg" w:cs="Proxima Nova ExCn Rg"/>
          <w:sz w:val="28"/>
          <w:szCs w:val="28"/>
        </w:rPr>
        <w:t xml:space="preserve"> </w:t>
      </w:r>
    </w:p>
    <w:p w14:paraId="53047558" w14:textId="0D1B3430" w:rsidR="00B6702E" w:rsidRPr="00807459" w:rsidRDefault="00B6702E"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Определение победителя закупки, участниками которой могут быть только субъекты МСП, осуществляется в порядке, установленном Рекомендациями по оценке, с учетом специфики проведения конкретного способа закупки</w:t>
      </w:r>
      <w:r w:rsidR="002B7EB3">
        <w:rPr>
          <w:rFonts w:ascii="Proxima Nova ExCn Rg" w:eastAsia="Proxima Nova ExCn Rg" w:hAnsi="Proxima Nova ExCn Rg" w:cs="Proxima Nova ExCn Rg"/>
          <w:sz w:val="28"/>
          <w:szCs w:val="28"/>
        </w:rPr>
        <w:t xml:space="preserve"> (требования к содержанию и составу заявки (частей заявки) на участие в закупке, порядок направления заявки (частей заявки) на участие в закупке и проч.).</w:t>
      </w:r>
    </w:p>
    <w:p w14:paraId="7CC921EF" w14:textId="77777777" w:rsidR="00CE7B32" w:rsidRPr="00807459" w:rsidRDefault="00CE7B32" w:rsidP="00F82780">
      <w:pPr>
        <w:spacing w:before="120" w:after="0" w:line="240" w:lineRule="auto"/>
        <w:ind w:firstLine="709"/>
        <w:jc w:val="both"/>
        <w:rPr>
          <w:rFonts w:ascii="Proxima Nova ExCn Rg" w:hAnsi="Proxima Nova ExCn Rg"/>
          <w:sz w:val="28"/>
        </w:rPr>
      </w:pPr>
    </w:p>
    <w:p w14:paraId="4B27C02A" w14:textId="77777777" w:rsidR="00494FD1" w:rsidRPr="00807459" w:rsidRDefault="00807459" w:rsidP="007E443E">
      <w:pPr>
        <w:pStyle w:val="3"/>
        <w:keepNext w:val="0"/>
        <w:keepLines w:val="0"/>
        <w:widowControl w:val="0"/>
        <w:numPr>
          <w:ilvl w:val="1"/>
          <w:numId w:val="7"/>
        </w:numPr>
        <w:suppressAutoHyphens w:val="0"/>
        <w:spacing w:before="0"/>
        <w:rPr>
          <w:sz w:val="28"/>
        </w:rPr>
      </w:pPr>
      <w:r>
        <w:rPr>
          <w:sz w:val="28"/>
        </w:rPr>
        <w:t>Критерии оценки заявок</w:t>
      </w:r>
    </w:p>
    <w:p w14:paraId="4F03EC4A" w14:textId="1E4DA8FD"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закупки используются следующие критерии оценки:</w:t>
      </w:r>
    </w:p>
    <w:p w14:paraId="648CB556"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6" w:name="_Ref434591377"/>
      <w:r w:rsidRPr="00807459">
        <w:rPr>
          <w:rFonts w:ascii="Proxima Nova ExCn Rg" w:hAnsi="Proxima Nova ExCn Rg"/>
          <w:sz w:val="28"/>
        </w:rPr>
        <w:t>Ценовые критерии оценки:</w:t>
      </w:r>
      <w:bookmarkEnd w:id="6"/>
    </w:p>
    <w:p w14:paraId="05159803"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2875508E"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14:paraId="37A02A88"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14:paraId="168C802C"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14:paraId="271DC684"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14:paraId="3C558813"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14:paraId="38521DBD"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414BB786"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lastRenderedPageBreak/>
        <w:t>«Срок предоставления гарантии качества продукции»;</w:t>
      </w:r>
    </w:p>
    <w:p w14:paraId="10CC5DAF"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0B32B96D" w14:textId="77777777"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14:paraId="34003C93" w14:textId="77777777"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14:paraId="0820B32A" w14:textId="52C50961"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7" w:name="_Ref443308750"/>
      <w:bookmarkStart w:id="8" w:name="_Ref434425338"/>
      <w:r w:rsidRPr="00807459">
        <w:rPr>
          <w:rFonts w:ascii="Proxima Nova ExCn Rg" w:hAnsi="Proxima Nova ExCn Rg"/>
          <w:sz w:val="28"/>
        </w:rPr>
        <w:t xml:space="preserve">При определении </w:t>
      </w:r>
      <w:r w:rsidRPr="00807459">
        <w:rPr>
          <w:rFonts w:ascii="Proxima Nova ExCn Rg" w:hAnsi="Proxima Nova ExCn Rg"/>
          <w:sz w:val="28"/>
          <w:szCs w:val="28"/>
          <w:lang w:eastAsia="ru-RU"/>
        </w:rPr>
        <w:t>порядка оценки по критерию «Цена договора или цена за единицу продукции» 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вправе в документации о закупке</w:t>
      </w:r>
      <w:r w:rsidR="0008156A">
        <w:rPr>
          <w:rStyle w:val="af0"/>
          <w:rFonts w:ascii="Proxima Nova ExCn Rg" w:hAnsi="Proxima Nova ExCn Rg"/>
          <w:sz w:val="28"/>
          <w:szCs w:val="28"/>
          <w:lang w:eastAsia="ru-RU"/>
        </w:rPr>
        <w:footnoteReference w:id="2"/>
      </w:r>
      <w:r w:rsidRPr="00807459">
        <w:rPr>
          <w:rFonts w:ascii="Proxima Nova ExCn Rg" w:hAnsi="Proxima Nova ExCn Rg"/>
          <w:sz w:val="28"/>
          <w:szCs w:val="28"/>
          <w:lang w:eastAsia="ru-RU"/>
        </w:rPr>
        <w:t xml:space="preserve"> </w:t>
      </w:r>
      <w:r w:rsidR="00B800B7">
        <w:rPr>
          <w:rFonts w:ascii="Proxima Nova ExCn Rg" w:hAnsi="Proxima Nova ExCn Rg"/>
          <w:sz w:val="28"/>
          <w:szCs w:val="28"/>
          <w:lang w:eastAsia="ru-RU"/>
        </w:rPr>
        <w:t>при проведении процедуры конкурса, запроса предложений</w:t>
      </w:r>
      <w:r w:rsidR="00453B98">
        <w:rPr>
          <w:rFonts w:ascii="Proxima Nova ExCn Rg" w:hAnsi="Proxima Nova ExCn Rg"/>
          <w:sz w:val="28"/>
          <w:szCs w:val="28"/>
          <w:lang w:eastAsia="ru-RU"/>
        </w:rPr>
        <w:t> / тендера</w:t>
      </w:r>
      <w:r w:rsidR="00B800B7">
        <w:rPr>
          <w:rFonts w:ascii="Proxima Nova ExCn Rg" w:hAnsi="Proxima Nova ExCn Rg"/>
          <w:sz w:val="28"/>
          <w:szCs w:val="28"/>
          <w:lang w:eastAsia="ru-RU"/>
        </w:rPr>
        <w:t xml:space="preserve">, запроса </w:t>
      </w:r>
      <w:r w:rsidR="00AB78B3">
        <w:rPr>
          <w:rFonts w:ascii="Proxima Nova ExCn Rg" w:hAnsi="Proxima Nova ExCn Rg"/>
          <w:sz w:val="28"/>
          <w:szCs w:val="28"/>
          <w:lang w:eastAsia="ru-RU"/>
        </w:rPr>
        <w:t>цен</w:t>
      </w:r>
      <w:r w:rsidR="005E1D1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5E1D14">
        <w:rPr>
          <w:rFonts w:ascii="Proxima Nova ExCn Rg" w:hAnsi="Proxima Nova ExCn Rg"/>
          <w:sz w:val="28"/>
          <w:szCs w:val="28"/>
          <w:lang w:eastAsia="ru-RU"/>
        </w:rPr>
        <w:t xml:space="preserve"> переговоров</w:t>
      </w:r>
      <w:r w:rsidR="00AB78B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xml:space="preserve">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7"/>
    </w:p>
    <w:p w14:paraId="69860AFA" w14:textId="55FE2602"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w:t>
      </w:r>
      <w:r w:rsidR="00F27585">
        <w:rPr>
          <w:rFonts w:ascii="Proxima Nova ExCn Rg" w:hAnsi="Proxima Nova ExCn Rg"/>
          <w:sz w:val="28"/>
          <w:szCs w:val="28"/>
          <w:lang w:eastAsia="ru-RU"/>
        </w:rPr>
        <w:t xml:space="preserve"> по финансово-экономической деятельности</w:t>
      </w:r>
      <w:r w:rsidR="008F018C">
        <w:rPr>
          <w:rStyle w:val="af0"/>
          <w:rFonts w:ascii="Proxima Nova ExCn Rg" w:hAnsi="Proxima Nova ExCn Rg"/>
          <w:sz w:val="28"/>
          <w:szCs w:val="28"/>
          <w:lang w:eastAsia="ru-RU"/>
        </w:rPr>
        <w:footnoteReference w:id="3"/>
      </w:r>
      <w:r w:rsidRPr="00807459">
        <w:rPr>
          <w:rFonts w:ascii="Proxima Nova ExCn Rg" w:hAnsi="Proxima Nova ExCn Rg"/>
          <w:sz w:val="28"/>
          <w:szCs w:val="28"/>
          <w:lang w:eastAsia="ru-RU"/>
        </w:rPr>
        <w:t xml:space="preserve">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8"/>
    </w:p>
    <w:p w14:paraId="566005EA" w14:textId="6DA6F40F"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9"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9"/>
    </w:p>
    <w:p w14:paraId="3CCFCDD5" w14:textId="15B9D815"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Информация об использовании в качестве единого базиса оценки цен без НДС указывается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случае отсутствия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0" w:name="_Ref434648671"/>
      <w:r w:rsidR="00494FD1" w:rsidRPr="00807459">
        <w:rPr>
          <w:rFonts w:ascii="Proxima Nova ExCn Rg" w:hAnsi="Proxima Nova ExCn Rg"/>
          <w:sz w:val="28"/>
          <w:szCs w:val="28"/>
          <w:lang w:eastAsia="ru-RU"/>
        </w:rPr>
        <w:t>.</w:t>
      </w:r>
      <w:bookmarkEnd w:id="10"/>
    </w:p>
    <w:p w14:paraId="0B182678" w14:textId="4306C766"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В случае, если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без учета НДС, расчет рейтинга заявок по критерию</w:t>
      </w:r>
      <w:r w:rsidR="00B800B7">
        <w:rPr>
          <w:rFonts w:ascii="Proxima Nova ExCn Rg" w:hAnsi="Proxima Nova ExCn Rg"/>
          <w:sz w:val="28"/>
          <w:szCs w:val="28"/>
          <w:lang w:eastAsia="ru-RU"/>
        </w:rPr>
        <w:t xml:space="preserve"> (при проведении процедур конкурса, запроса предложений</w:t>
      </w:r>
      <w:r w:rsidR="00453B98">
        <w:rPr>
          <w:rFonts w:ascii="Proxima Nova ExCn Rg" w:hAnsi="Proxima Nova ExCn Rg"/>
          <w:sz w:val="28"/>
          <w:szCs w:val="28"/>
          <w:lang w:eastAsia="ru-RU"/>
        </w:rPr>
        <w:t> / тендера</w:t>
      </w:r>
      <w:r w:rsidR="00AB78B3">
        <w:rPr>
          <w:rFonts w:ascii="Proxima Nova ExCn Rg" w:hAnsi="Proxima Nova ExCn Rg"/>
          <w:sz w:val="28"/>
          <w:szCs w:val="28"/>
          <w:lang w:eastAsia="ru-RU"/>
        </w:rPr>
        <w:t>, запроса цен</w:t>
      </w:r>
      <w:r w:rsidR="0067032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670324">
        <w:rPr>
          <w:rFonts w:ascii="Proxima Nova ExCn Rg" w:hAnsi="Proxima Nova ExCn Rg"/>
          <w:sz w:val="28"/>
          <w:szCs w:val="28"/>
          <w:lang w:eastAsia="ru-RU"/>
        </w:rPr>
        <w:t xml:space="preserve"> переговоров</w:t>
      </w:r>
      <w:r w:rsidR="00B800B7">
        <w:rPr>
          <w:rFonts w:ascii="Proxima Nova ExCn Rg" w:hAnsi="Proxima Nova ExCn Rg"/>
          <w:sz w:val="28"/>
          <w:szCs w:val="28"/>
          <w:lang w:eastAsia="ru-RU"/>
        </w:rPr>
        <w:t xml:space="preserve">) </w:t>
      </w:r>
      <w:r w:rsidR="00B800B7" w:rsidRPr="00807459">
        <w:rPr>
          <w:rFonts w:ascii="Proxima Nova ExCn Rg" w:hAnsi="Proxima Nova ExCn Rg"/>
          <w:sz w:val="28"/>
          <w:szCs w:val="28"/>
          <w:lang w:eastAsia="ru-RU"/>
        </w:rPr>
        <w:t>осуществляется</w:t>
      </w:r>
      <w:r w:rsidRPr="00807459">
        <w:rPr>
          <w:rFonts w:ascii="Proxima Nova ExCn Rg" w:hAnsi="Proxima Nova ExCn Rg"/>
          <w:sz w:val="28"/>
          <w:szCs w:val="28"/>
          <w:lang w:eastAsia="ru-RU"/>
        </w:rPr>
        <w:t xml:space="preserve">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14:paraId="38888503" w14:textId="6B4082E6"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bookmarkStart w:id="11" w:name="_Ref497389291"/>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w:t>
      </w:r>
      <w:r w:rsidR="00670324">
        <w:rPr>
          <w:rFonts w:ascii="Proxima Nova ExCn Rg" w:hAnsi="Proxima Nova ExCn Rg"/>
          <w:sz w:val="28"/>
        </w:rPr>
        <w:t> / лицом, представившим наилучшее предложение</w:t>
      </w:r>
      <w:r w:rsidRPr="00807459">
        <w:rPr>
          <w:rFonts w:ascii="Proxima Nova ExCn Rg" w:hAnsi="Proxima Nova ExCn Rg"/>
          <w:sz w:val="28"/>
        </w:rPr>
        <w:t>, являющимся плательщиком НДС, заключается по цене, предложенной им в заявке на участие в закупке с учетом суммы НДС.</w:t>
      </w:r>
      <w:bookmarkEnd w:id="11"/>
    </w:p>
    <w:p w14:paraId="68639F80" w14:textId="79C02752"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proofErr w:type="spellStart"/>
      <w:r w:rsidRPr="00807459">
        <w:rPr>
          <w:rFonts w:ascii="Proxima Nova ExCn Rg" w:hAnsi="Proxima Nova ExCn Rg"/>
          <w:sz w:val="28"/>
        </w:rPr>
        <w:t>редукциона</w:t>
      </w:r>
      <w:proofErr w:type="spellEnd"/>
      <w:r w:rsidR="00453B98">
        <w:rPr>
          <w:rFonts w:ascii="Proxima Nova ExCn Rg" w:hAnsi="Proxima Nova ExCn Rg"/>
          <w:sz w:val="28"/>
        </w:rPr>
        <w:t>, запроса котировок</w:t>
      </w:r>
      <w:r w:rsidR="00B800B7">
        <w:rPr>
          <w:rFonts w:ascii="Proxima Nova ExCn Rg" w:hAnsi="Proxima Nova ExCn Rg"/>
          <w:sz w:val="28"/>
        </w:rPr>
        <w:t xml:space="preserve"> </w:t>
      </w:r>
      <w:r w:rsidRPr="00807459">
        <w:rPr>
          <w:rFonts w:ascii="Proxima Nova ExCn Rg" w:hAnsi="Proxima Nova ExCn Rg"/>
          <w:sz w:val="28"/>
        </w:rPr>
        <w:t>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B24B3F">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Ценовые предложения при проведении процедуры аукциона/</w:t>
      </w:r>
      <w:proofErr w:type="spellStart"/>
      <w:r w:rsidRPr="00807459">
        <w:rPr>
          <w:rFonts w:ascii="Proxima Nova ExCn Rg" w:hAnsi="Proxima Nova ExCn Rg"/>
          <w:sz w:val="28"/>
          <w:szCs w:val="28"/>
          <w:lang w:eastAsia="ru-RU"/>
        </w:rPr>
        <w:t>редукциона</w:t>
      </w:r>
      <w:proofErr w:type="spellEnd"/>
      <w:r w:rsidR="00453B98">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00453B98">
        <w:rPr>
          <w:rFonts w:ascii="Proxima Nova ExCn Rg" w:hAnsi="Proxima Nova ExCn Rg"/>
          <w:sz w:val="28"/>
        </w:rPr>
        <w:t>запроса котировок</w:t>
      </w:r>
      <w:r w:rsidR="00670324">
        <w:rPr>
          <w:rFonts w:ascii="Proxima Nova ExCn Rg" w:hAnsi="Proxima Nova ExCn Rg"/>
          <w:sz w:val="28"/>
        </w:rPr>
        <w:t xml:space="preserve"> </w:t>
      </w:r>
      <w:r w:rsidRPr="00807459">
        <w:rPr>
          <w:rFonts w:ascii="Proxima Nova ExCn Rg" w:hAnsi="Proxima Nova ExCn Rg"/>
          <w:sz w:val="28"/>
          <w:szCs w:val="28"/>
          <w:lang w:eastAsia="ru-RU"/>
        </w:rPr>
        <w:t xml:space="preserve">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w:t>
      </w:r>
    </w:p>
    <w:p w14:paraId="50EAE26B" w14:textId="77777777"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14:paraId="5DFCF272" w14:textId="422868D0"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2" w:name="_Ref419922308"/>
      <w:r w:rsidRPr="00807459">
        <w:rPr>
          <w:sz w:val="28"/>
          <w:szCs w:val="28"/>
        </w:rPr>
        <w:t>Определение победителя закупки при проведении процедуры аукциона/</w:t>
      </w:r>
      <w:proofErr w:type="spellStart"/>
      <w:r w:rsidRPr="00807459">
        <w:rPr>
          <w:sz w:val="28"/>
          <w:szCs w:val="28"/>
        </w:rPr>
        <w:t>редукциона</w:t>
      </w:r>
      <w:bookmarkEnd w:id="12"/>
      <w:proofErr w:type="spellEnd"/>
    </w:p>
    <w:p w14:paraId="4BEDD582" w14:textId="5F97AAE2"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3" w:name="_Ref419922253"/>
      <w:bookmarkStart w:id="14" w:name="_Ref408436654"/>
      <w:bookmarkStart w:id="15" w:name="_Ref375330108"/>
      <w:r w:rsidRPr="00807459">
        <w:rPr>
          <w:rFonts w:ascii="Proxima Nova ExCn Rg" w:hAnsi="Proxima Nova ExCn Rg"/>
          <w:sz w:val="28"/>
        </w:rPr>
        <w:t>Определение победителя закупки 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осуществляется ЗК путем последовательного совершения следующих действий:</w:t>
      </w:r>
      <w:bookmarkEnd w:id="13"/>
    </w:p>
    <w:p w14:paraId="7E24AABF" w14:textId="611A7CEF"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и подававших свои ценовые предложения, и проверяет соответствие участников аукциона и представленных ими документов и сведений требованиям </w:t>
      </w:r>
      <w:r w:rsidR="00453B98">
        <w:rPr>
          <w:rFonts w:ascii="Proxima Nova ExCn Rg" w:hAnsi="Proxima Nova ExCn Rg"/>
          <w:sz w:val="28"/>
        </w:rPr>
        <w:t xml:space="preserve">извещения, </w:t>
      </w:r>
      <w:r w:rsidRPr="00807459">
        <w:rPr>
          <w:rFonts w:ascii="Proxima Nova ExCn Rg" w:hAnsi="Proxima Nova ExCn Rg"/>
          <w:sz w:val="28"/>
        </w:rPr>
        <w:t>документации о закупке;</w:t>
      </w:r>
    </w:p>
    <w:p w14:paraId="5FB76F60" w14:textId="45BF016B"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4"/>
      </w:r>
      <w:r w:rsidRPr="00807459">
        <w:rPr>
          <w:rFonts w:ascii="Proxima Nova ExCn Rg" w:hAnsi="Proxima Nova ExCn Rg"/>
          <w:sz w:val="28"/>
        </w:rPr>
        <w:t xml:space="preserve"> в соответствии с единственным установленным критерием «Цена договора или цена за единицу продукции» в порядке возрастания цены, предложенной ими в ходе проведения процедуры аукциона, начиная с наименьшей, при этом участнику аукциона, предложившему наименьшую цену договора, присваивается </w:t>
      </w:r>
      <w:proofErr w:type="gramStart"/>
      <w:r w:rsidRPr="00807459">
        <w:rPr>
          <w:rFonts w:ascii="Proxima Nova ExCn Rg" w:hAnsi="Proxima Nova ExCn Rg"/>
          <w:sz w:val="28"/>
        </w:rPr>
        <w:t>первый номер</w:t>
      </w:r>
      <w:proofErr w:type="gramEnd"/>
      <w:r w:rsidRPr="00807459">
        <w:rPr>
          <w:rFonts w:ascii="Proxima Nova ExCn Rg" w:hAnsi="Proxima Nova ExCn Rg"/>
          <w:sz w:val="28"/>
        </w:rPr>
        <w:t xml:space="preserve"> и он признается победителем закупки</w:t>
      </w:r>
      <w:r w:rsidRPr="00807459">
        <w:rPr>
          <w:rStyle w:val="af0"/>
          <w:rFonts w:ascii="Proxima Nova ExCn Rg" w:hAnsi="Proxima Nova ExCn Rg"/>
          <w:sz w:val="28"/>
        </w:rPr>
        <w:footnoteReference w:id="5"/>
      </w:r>
      <w:r w:rsidRPr="00807459">
        <w:rPr>
          <w:rFonts w:ascii="Proxima Nova ExCn Rg" w:hAnsi="Proxima Nova ExCn Rg"/>
          <w:sz w:val="28"/>
        </w:rPr>
        <w:t>.</w:t>
      </w:r>
    </w:p>
    <w:p w14:paraId="1B3897CF" w14:textId="4BA643E8"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6524A32F" w14:textId="4487F38C"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6"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меньший номер присваивается участнику, ценовое предложение которого было сделано ранее.</w:t>
      </w:r>
      <w:bookmarkEnd w:id="16"/>
    </w:p>
    <w:p w14:paraId="49952AC0" w14:textId="1205085A"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807459">
        <w:rPr>
          <w:rFonts w:ascii="Proxima Nova ExCn Rg" w:hAnsi="Proxima Nova ExCn Rg"/>
          <w:sz w:val="28"/>
          <w:szCs w:val="28"/>
          <w:lang w:eastAsia="ru-RU"/>
        </w:rPr>
        <w:t>/</w:t>
      </w:r>
      <w:proofErr w:type="spellStart"/>
      <w:r w:rsidR="003D0FD0" w:rsidRPr="00807459">
        <w:rPr>
          <w:rFonts w:ascii="Proxima Nova ExCn Rg" w:hAnsi="Proxima Nova ExCn Rg"/>
          <w:sz w:val="28"/>
        </w:rPr>
        <w:t>редукциона</w:t>
      </w:r>
      <w:proofErr w:type="spellEnd"/>
      <w:r w:rsidR="003D0FD0" w:rsidRPr="00807459">
        <w:rPr>
          <w:rFonts w:ascii="Proxima Nova ExCn Rg" w:hAnsi="Proxima Nova ExCn Rg"/>
          <w:sz w:val="28"/>
        </w:rPr>
        <w:t xml:space="preserve"> формулы расчета, указанные в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 xml:space="preserve">азделе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B24B3F" w:rsidRPr="00B24B3F">
        <w:rPr>
          <w:rFonts w:ascii="Proxima Nova ExCn Rg" w:hAnsi="Proxima Nova ExCn Rg"/>
          <w:sz w:val="28"/>
          <w:szCs w:val="28"/>
        </w:rPr>
        <w:t>3</w:t>
      </w:r>
      <w:r w:rsidR="001B7369" w:rsidRPr="00807459">
        <w:rPr>
          <w:rFonts w:ascii="Proxima Nova ExCn Rg" w:hAnsi="Proxima Nova ExCn Rg"/>
          <w:sz w:val="28"/>
        </w:rPr>
        <w:fldChar w:fldCharType="end"/>
      </w:r>
      <w:r w:rsidR="001B7369" w:rsidRPr="00807459">
        <w:rPr>
          <w:rFonts w:ascii="Proxima Nova ExCn Rg" w:hAnsi="Proxima Nova ExCn Rg"/>
          <w:sz w:val="28"/>
          <w:szCs w:val="28"/>
        </w:rPr>
        <w:t xml:space="preserve">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екомендаций</w:t>
      </w:r>
      <w:r w:rsidR="004A13AE" w:rsidRPr="00807459">
        <w:rPr>
          <w:rFonts w:ascii="Proxima Nova ExCn Rg" w:hAnsi="Proxima Nova ExCn Rg"/>
          <w:sz w:val="28"/>
          <w:szCs w:val="28"/>
        </w:rPr>
        <w:t xml:space="preserve"> по оценке</w:t>
      </w:r>
      <w:r w:rsidR="00216000"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rPr>
        <w:t xml:space="preserve">не применяются; </w:t>
      </w:r>
      <w:r w:rsidR="00765BB1" w:rsidRPr="00807459">
        <w:rPr>
          <w:rFonts w:ascii="Proxima Nova ExCn Rg" w:hAnsi="Proxima Nova ExCn Rg"/>
          <w:sz w:val="28"/>
          <w:szCs w:val="28"/>
          <w:lang w:eastAsia="ru-RU"/>
        </w:rPr>
        <w:t>определение победителя</w:t>
      </w:r>
      <w:r w:rsidR="001B7369" w:rsidRPr="00807459">
        <w:rPr>
          <w:rFonts w:ascii="Proxima Nova ExCn Rg" w:hAnsi="Proxima Nova ExCn Rg"/>
          <w:sz w:val="28"/>
          <w:szCs w:val="28"/>
        </w:rPr>
        <w:t xml:space="preserve"> аукциона</w:t>
      </w:r>
      <w:r w:rsidR="001B7369" w:rsidRPr="00807459">
        <w:rPr>
          <w:rFonts w:ascii="Proxima Nova ExCn Rg" w:hAnsi="Proxima Nova ExCn Rg"/>
          <w:sz w:val="28"/>
          <w:szCs w:val="28"/>
          <w:lang w:eastAsia="ru-RU"/>
        </w:rPr>
        <w:t>/</w:t>
      </w:r>
      <w:proofErr w:type="spellStart"/>
      <w:r w:rsidR="001B7369" w:rsidRPr="00807459">
        <w:rPr>
          <w:rFonts w:ascii="Proxima Nova ExCn Rg" w:hAnsi="Proxima Nova ExCn Rg"/>
          <w:sz w:val="28"/>
        </w:rPr>
        <w:t>редукциона</w:t>
      </w:r>
      <w:proofErr w:type="spellEnd"/>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7A95D812" w14:textId="77777777"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14:paraId="618F1FF3" w14:textId="663AA98F" w:rsidR="00494FD1" w:rsidRPr="00807459" w:rsidRDefault="00494FD1" w:rsidP="007E443E">
      <w:pPr>
        <w:pStyle w:val="3"/>
        <w:keepNext w:val="0"/>
        <w:keepLines w:val="0"/>
        <w:widowControl w:val="0"/>
        <w:numPr>
          <w:ilvl w:val="1"/>
          <w:numId w:val="7"/>
        </w:numPr>
        <w:suppressAutoHyphens w:val="0"/>
        <w:spacing w:before="0"/>
        <w:rPr>
          <w:sz w:val="28"/>
        </w:rPr>
      </w:pPr>
      <w:bookmarkStart w:id="17" w:name="_Ref419922530"/>
      <w:bookmarkEnd w:id="14"/>
      <w:bookmarkEnd w:id="15"/>
      <w:r w:rsidRPr="00807459">
        <w:rPr>
          <w:sz w:val="28"/>
        </w:rPr>
        <w:t>Определение победителя закупки при проведении процедуры запроса котировок</w:t>
      </w:r>
      <w:bookmarkEnd w:id="17"/>
      <w:r w:rsidR="00AB78B3">
        <w:rPr>
          <w:sz w:val="28"/>
        </w:rPr>
        <w:t xml:space="preserve"> / запроса цен</w:t>
      </w:r>
    </w:p>
    <w:p w14:paraId="4AC99F65" w14:textId="345F4C60"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8" w:name="_Ref419922485"/>
      <w:r w:rsidRPr="00807459">
        <w:rPr>
          <w:rFonts w:ascii="Proxima Nova ExCn Rg" w:hAnsi="Proxima Nova ExCn Rg"/>
          <w:sz w:val="28"/>
        </w:rPr>
        <w:t xml:space="preserve">Определение победителя закупки при проведении процедуры запроса котировок </w:t>
      </w:r>
      <w:r w:rsidR="00AB78B3">
        <w:rPr>
          <w:rFonts w:ascii="Proxima Nova ExCn Rg" w:hAnsi="Proxima Nova ExCn Rg"/>
          <w:sz w:val="28"/>
        </w:rPr>
        <w:t xml:space="preserve">/ запроса цен </w:t>
      </w:r>
      <w:r w:rsidRPr="00807459">
        <w:rPr>
          <w:rFonts w:ascii="Proxima Nova ExCn Rg" w:hAnsi="Proxima Nova ExCn Rg"/>
          <w:sz w:val="28"/>
        </w:rPr>
        <w:t>осуществляется ЗК путем последовательного совершения следующих действий:</w:t>
      </w:r>
      <w:bookmarkEnd w:id="18"/>
    </w:p>
    <w:p w14:paraId="33F4B1AB" w14:textId="77719CC6"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 xml:space="preserve">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w:t>
      </w:r>
      <w:r w:rsidR="00670324">
        <w:rPr>
          <w:rFonts w:ascii="Proxima Nova ExCn Rg" w:hAnsi="Proxima Nova ExCn Rg"/>
          <w:sz w:val="28"/>
        </w:rPr>
        <w:t>извещения</w:t>
      </w:r>
      <w:r w:rsidRPr="00807459">
        <w:rPr>
          <w:rFonts w:ascii="Proxima Nova ExCn Rg" w:hAnsi="Proxima Nova ExCn Rg"/>
          <w:sz w:val="28"/>
        </w:rPr>
        <w:t>;</w:t>
      </w:r>
    </w:p>
    <w:p w14:paraId="4D50CE01" w14:textId="5C98421A"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участники процедуры закупки, заявки которых соответствуют требованиям </w:t>
      </w:r>
      <w:r w:rsidR="00670324">
        <w:rPr>
          <w:rFonts w:ascii="Proxima Nova ExCn Rg" w:hAnsi="Proxima Nova ExCn Rg"/>
          <w:sz w:val="28"/>
        </w:rPr>
        <w:t>извещения</w:t>
      </w:r>
      <w:r w:rsidRPr="00807459">
        <w:rPr>
          <w:rFonts w:ascii="Proxima Nova ExCn Rg" w:hAnsi="Proxima Nova ExCn Rg"/>
          <w:sz w:val="28"/>
        </w:rPr>
        <w:t>, признаются участниками закупки и в отношении их заявок ЗК осуществляет оценку и сопоставление заявок на участие в закупке на основании единственного критерия «Цена договора или цена за единицу продукции».</w:t>
      </w:r>
    </w:p>
    <w:p w14:paraId="1CCFD39A" w14:textId="31BD0812" w:rsidR="00AB78B3"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запросе котировок</w:t>
      </w:r>
      <w:r w:rsidR="001D7155">
        <w:rPr>
          <w:rFonts w:ascii="Proxima Nova ExCn Rg" w:hAnsi="Proxima Nova ExCn Rg"/>
          <w:sz w:val="28"/>
        </w:rPr>
        <w:t xml:space="preserve"> / запросе цен</w:t>
      </w:r>
      <w:r w:rsidRPr="00807459">
        <w:rPr>
          <w:rFonts w:ascii="Proxima Nova ExCn Rg" w:hAnsi="Proxima Nova ExCn Rg"/>
          <w:sz w:val="28"/>
        </w:rPr>
        <w:t xml:space="preserve"> осуществляется путем ранжирования</w:t>
      </w:r>
      <w:r w:rsidRPr="00807459">
        <w:rPr>
          <w:rStyle w:val="af0"/>
          <w:rFonts w:ascii="Proxima Nova ExCn Rg" w:hAnsi="Proxima Nova ExCn Rg"/>
          <w:sz w:val="28"/>
        </w:rPr>
        <w:footnoteReference w:id="6"/>
      </w:r>
      <w:r w:rsidRPr="00807459">
        <w:rPr>
          <w:rFonts w:ascii="Proxima Nova ExCn Rg" w:hAnsi="Proxima Nova ExCn Rg"/>
          <w:caps/>
          <w:sz w:val="28"/>
        </w:rPr>
        <w:t xml:space="preserve"> </w:t>
      </w:r>
      <w:r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w:t>
      </w:r>
      <w:r w:rsidR="00FA4F0E">
        <w:rPr>
          <w:rFonts w:ascii="Proxima Nova ExCn Rg" w:hAnsi="Proxima Nova ExCn Rg"/>
          <w:sz w:val="28"/>
        </w:rPr>
        <w:t xml:space="preserve"> (исходя из</w:t>
      </w:r>
      <w:r w:rsidR="00FA4F0E" w:rsidRPr="004C314D">
        <w:rPr>
          <w:rFonts w:ascii="Proxima Nova ExCn Rg" w:hAnsi="Proxima Nova ExCn Rg"/>
          <w:sz w:val="28"/>
        </w:rPr>
        <w:t xml:space="preserve"> использ</w:t>
      </w:r>
      <w:r w:rsidR="00FA4F0E">
        <w:rPr>
          <w:rFonts w:ascii="Proxima Nova ExCn Rg" w:hAnsi="Proxima Nova ExCn Rg"/>
          <w:sz w:val="28"/>
        </w:rPr>
        <w:t>уемого</w:t>
      </w:r>
      <w:r w:rsidR="00FA4F0E" w:rsidRPr="004C314D">
        <w:rPr>
          <w:rFonts w:ascii="Proxima Nova ExCn Rg" w:hAnsi="Proxima Nova ExCn Rg"/>
          <w:sz w:val="28"/>
        </w:rPr>
        <w:t xml:space="preserve"> единого базиса оценки (с НДС/без НДС)</w:t>
      </w:r>
      <w:r w:rsidR="00AB78B3">
        <w:rPr>
          <w:rFonts w:ascii="Proxima Nova ExCn Rg" w:hAnsi="Proxima Nova ExCn Rg"/>
          <w:sz w:val="28"/>
        </w:rPr>
        <w:t xml:space="preserve"> при проведении запроса цен</w:t>
      </w:r>
      <w:r w:rsidR="00FA4F0E">
        <w:rPr>
          <w:rFonts w:ascii="Proxima Nova ExCn Rg" w:hAnsi="Proxima Nova ExCn Rg"/>
          <w:sz w:val="28"/>
        </w:rPr>
        <w:t>)</w:t>
      </w:r>
      <w:r w:rsidRPr="00807459">
        <w:rPr>
          <w:rFonts w:ascii="Proxima Nova ExCn Rg" w:hAnsi="Proxima Nova ExCn Rg"/>
          <w:sz w:val="28"/>
        </w:rPr>
        <w:t>, при этом</w:t>
      </w:r>
      <w:r w:rsidR="00AB78B3">
        <w:rPr>
          <w:rFonts w:ascii="Proxima Nova ExCn Rg" w:hAnsi="Proxima Nova ExCn Rg"/>
          <w:sz w:val="28"/>
        </w:rPr>
        <w:t>:</w:t>
      </w:r>
    </w:p>
    <w:p w14:paraId="4E7995AD" w14:textId="1B4B9BF0" w:rsidR="00AB78B3" w:rsidRDefault="00494FD1"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котировок, предложившему </w:t>
      </w:r>
      <w:r w:rsidR="00AB78B3">
        <w:rPr>
          <w:rFonts w:ascii="Proxima Nova ExCn Rg" w:hAnsi="Proxima Nova ExCn Rg"/>
          <w:sz w:val="28"/>
        </w:rPr>
        <w:t>наименьшую</w:t>
      </w:r>
      <w:r w:rsidR="008B1016" w:rsidRPr="00807459">
        <w:rPr>
          <w:rFonts w:ascii="Proxima Nova ExCn Rg" w:hAnsi="Proxima Nova ExCn Rg"/>
          <w:sz w:val="28"/>
        </w:rPr>
        <w:t xml:space="preserve"> </w:t>
      </w:r>
      <w:r w:rsidRPr="00807459">
        <w:rPr>
          <w:rFonts w:ascii="Proxima Nova ExCn Rg" w:hAnsi="Proxima Nova ExCn Rg"/>
          <w:sz w:val="28"/>
        </w:rPr>
        <w:t>цену договора, присваивается первый номер</w:t>
      </w:r>
      <w:r w:rsidR="00AB78B3">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sidR="00AB78B3">
        <w:rPr>
          <w:rFonts w:ascii="Proxima Nova ExCn Rg" w:hAnsi="Proxima Nova ExCn Rg"/>
          <w:sz w:val="28"/>
        </w:rPr>
        <w:t>;</w:t>
      </w:r>
    </w:p>
    <w:p w14:paraId="2FFBD0E2" w14:textId="3EAA0F8B" w:rsidR="00506830" w:rsidRPr="00807459" w:rsidRDefault="00AB78B3"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w:t>
      </w:r>
      <w:r>
        <w:rPr>
          <w:rFonts w:ascii="Proxima Nova ExCn Rg" w:hAnsi="Proxima Nova ExCn Rg"/>
          <w:sz w:val="28"/>
        </w:rPr>
        <w:t>цен</w:t>
      </w:r>
      <w:r w:rsidRPr="00807459">
        <w:rPr>
          <w:rFonts w:ascii="Proxima Nova ExCn Rg" w:hAnsi="Proxima Nova ExCn Rg"/>
          <w:sz w:val="28"/>
        </w:rPr>
        <w:t xml:space="preserve">, предложившему </w:t>
      </w:r>
      <w:r>
        <w:rPr>
          <w:rFonts w:ascii="Proxima Nova ExCn Rg" w:hAnsi="Proxima Nova ExCn Rg"/>
          <w:sz w:val="28"/>
        </w:rPr>
        <w:t>наиболее выгодную для заказчика</w:t>
      </w:r>
      <w:r w:rsidRPr="00807459">
        <w:rPr>
          <w:rFonts w:ascii="Proxima Nova ExCn Rg" w:hAnsi="Proxima Nova ExCn Rg"/>
          <w:sz w:val="28"/>
        </w:rPr>
        <w:t xml:space="preserve"> цену договора</w:t>
      </w:r>
      <w:r>
        <w:rPr>
          <w:rFonts w:ascii="Proxima Nova ExCn Rg" w:hAnsi="Proxima Nova ExCn Rg"/>
          <w:sz w:val="28"/>
        </w:rPr>
        <w:t xml:space="preserve"> (наименьшую цену договора, исходя из</w:t>
      </w:r>
      <w:r w:rsidRPr="00784AD5">
        <w:rPr>
          <w:rFonts w:ascii="Proxima Nova ExCn Rg" w:hAnsi="Proxima Nova ExCn Rg"/>
          <w:sz w:val="28"/>
        </w:rPr>
        <w:t xml:space="preserve"> использ</w:t>
      </w:r>
      <w:r>
        <w:rPr>
          <w:rFonts w:ascii="Proxima Nova ExCn Rg" w:hAnsi="Proxima Nova ExCn Rg"/>
          <w:sz w:val="28"/>
        </w:rPr>
        <w:t>уемого</w:t>
      </w:r>
      <w:r w:rsidRPr="00784AD5">
        <w:rPr>
          <w:rFonts w:ascii="Proxima Nova ExCn Rg" w:hAnsi="Proxima Nova ExCn Rg"/>
          <w:sz w:val="28"/>
        </w:rPr>
        <w:t xml:space="preserve"> единого базиса оценки (с НДС/без НДС)</w:t>
      </w:r>
      <w:r>
        <w:rPr>
          <w:rFonts w:ascii="Proxima Nova ExCn Rg" w:hAnsi="Proxima Nova ExCn Rg"/>
          <w:sz w:val="28"/>
        </w:rPr>
        <w:t>)</w:t>
      </w:r>
      <w:r w:rsidRPr="00807459">
        <w:rPr>
          <w:rFonts w:ascii="Proxima Nova ExCn Rg" w:hAnsi="Proxima Nova ExCn Rg"/>
          <w:sz w:val="28"/>
        </w:rPr>
        <w:t>, присваивается первый номер</w:t>
      </w:r>
      <w:r>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Pr>
          <w:rFonts w:ascii="Proxima Nova ExCn Rg" w:hAnsi="Proxima Nova ExCn Rg"/>
          <w:sz w:val="28"/>
        </w:rPr>
        <w:t>.</w:t>
      </w:r>
    </w:p>
    <w:p w14:paraId="2EF8C177" w14:textId="70F74C10" w:rsidR="00506830" w:rsidRPr="00807459" w:rsidRDefault="008B1016" w:rsidP="00F82780">
      <w:pPr>
        <w:widowControl w:val="0"/>
        <w:numPr>
          <w:ilvl w:val="2"/>
          <w:numId w:val="7"/>
        </w:numPr>
        <w:spacing w:before="120" w:after="0" w:line="240" w:lineRule="auto"/>
        <w:ind w:left="0" w:firstLine="284"/>
        <w:jc w:val="both"/>
        <w:rPr>
          <w:rFonts w:ascii="Proxima Nova ExCn Rg" w:hAnsi="Proxima Nova ExCn Rg"/>
          <w:sz w:val="28"/>
        </w:rPr>
      </w:pPr>
      <w:bookmarkStart w:id="19" w:name="_Ref419922487"/>
      <w:r w:rsidRPr="004C314D">
        <w:rPr>
          <w:rFonts w:ascii="Proxima Nova ExCn Rg" w:hAnsi="Proxima Nova ExCn Rg"/>
          <w:sz w:val="28"/>
        </w:rPr>
        <w:t>В случае если несколько участников представили заявки с одинаково выгодными для заказчика ценами</w:t>
      </w:r>
      <w:r>
        <w:rPr>
          <w:rFonts w:ascii="Proxima Nova ExCn Rg" w:hAnsi="Proxima Nova ExCn Rg"/>
          <w:sz w:val="28"/>
        </w:rPr>
        <w:t>,</w:t>
      </w:r>
      <w:r w:rsidRPr="004C314D">
        <w:rPr>
          <w:rFonts w:ascii="Proxima Nova ExCn Rg" w:hAnsi="Proxima Nova ExCn Rg"/>
          <w:sz w:val="28"/>
        </w:rPr>
        <w:t xml:space="preserve"> победителем закупки признается участник, заявка которого поступила раньше</w:t>
      </w:r>
      <w:r w:rsidR="00494FD1" w:rsidRPr="00807459">
        <w:rPr>
          <w:rFonts w:ascii="Proxima Nova ExCn Rg" w:hAnsi="Proxima Nova ExCn Rg"/>
          <w:sz w:val="28"/>
        </w:rPr>
        <w:t>.</w:t>
      </w:r>
      <w:bookmarkEnd w:id="19"/>
    </w:p>
    <w:p w14:paraId="1822CC39" w14:textId="661E0E34" w:rsidR="00506830"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запроса котировок</w:t>
      </w:r>
      <w:r w:rsidR="00AB78B3">
        <w:rPr>
          <w:rFonts w:ascii="Proxima Nova ExCn Rg" w:hAnsi="Proxima Nova ExCn Rg"/>
          <w:sz w:val="28"/>
        </w:rPr>
        <w:t xml:space="preserve"> / запроса цен</w:t>
      </w:r>
      <w:r w:rsidRPr="00807459">
        <w:rPr>
          <w:rFonts w:ascii="Proxima Nova ExCn Rg" w:hAnsi="Proxima Nova ExCn Rg"/>
          <w:sz w:val="28"/>
        </w:rPr>
        <w:t xml:space="preserve"> формулы расчета, </w:t>
      </w:r>
      <w:r w:rsidR="001B7369" w:rsidRPr="00807459">
        <w:rPr>
          <w:rFonts w:ascii="Proxima Nova ExCn Rg" w:hAnsi="Proxima Nova ExCn Rg"/>
          <w:sz w:val="28"/>
        </w:rPr>
        <w:t xml:space="preserve">указанные в </w:t>
      </w:r>
      <w:r w:rsidR="004A13AE" w:rsidRPr="00807459">
        <w:rPr>
          <w:rFonts w:ascii="Proxima Nova ExCn Rg" w:hAnsi="Proxima Nova ExCn Rg"/>
          <w:sz w:val="28"/>
          <w:szCs w:val="28"/>
          <w:lang w:eastAsia="ru-RU"/>
        </w:rPr>
        <w:t xml:space="preserve">разделе </w:t>
      </w:r>
      <w:r w:rsidR="00C83FBE">
        <w:rPr>
          <w:rFonts w:ascii="Proxima Nova ExCn Rg" w:hAnsi="Proxima Nova ExCn Rg"/>
          <w:sz w:val="28"/>
          <w:szCs w:val="28"/>
          <w:lang w:eastAsia="ru-RU"/>
        </w:rPr>
        <w:fldChar w:fldCharType="begin"/>
      </w:r>
      <w:r w:rsidR="00C83FBE">
        <w:rPr>
          <w:rFonts w:ascii="Proxima Nova ExCn Rg" w:hAnsi="Proxima Nova ExCn Rg"/>
          <w:sz w:val="28"/>
          <w:szCs w:val="28"/>
          <w:lang w:eastAsia="ru-RU"/>
        </w:rPr>
        <w:instrText xml:space="preserve"> REF _Ref419922606 \r \h </w:instrText>
      </w:r>
      <w:r w:rsidR="00C83FBE">
        <w:rPr>
          <w:rFonts w:ascii="Proxima Nova ExCn Rg" w:hAnsi="Proxima Nova ExCn Rg"/>
          <w:sz w:val="28"/>
          <w:szCs w:val="28"/>
          <w:lang w:eastAsia="ru-RU"/>
        </w:rPr>
      </w:r>
      <w:r w:rsidR="00C83FBE">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w:t>
      </w:r>
      <w:r w:rsidR="00C83FBE">
        <w:rPr>
          <w:rFonts w:ascii="Proxima Nova ExCn Rg" w:hAnsi="Proxima Nova ExCn Rg"/>
          <w:sz w:val="28"/>
          <w:szCs w:val="28"/>
          <w:lang w:eastAsia="ru-RU"/>
        </w:rPr>
        <w:fldChar w:fldCharType="end"/>
      </w:r>
      <w:r w:rsidR="00216000"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216000"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216000" w:rsidRPr="00807459">
        <w:rPr>
          <w:rFonts w:ascii="Proxima Nova ExCn Rg" w:hAnsi="Proxima Nova ExCn Rg"/>
          <w:sz w:val="28"/>
          <w:szCs w:val="28"/>
          <w:lang w:eastAsia="ru-RU"/>
        </w:rPr>
        <w:t>, не применяются; ранжирование участников запроса</w:t>
      </w:r>
      <w:r w:rsidRPr="00807459">
        <w:rPr>
          <w:rFonts w:ascii="Proxima Nova ExCn Rg" w:hAnsi="Proxima Nova ExCn Rg"/>
          <w:sz w:val="28"/>
        </w:rPr>
        <w:t xml:space="preserve"> котировок </w:t>
      </w:r>
      <w:r w:rsidR="00AB78B3">
        <w:rPr>
          <w:rFonts w:ascii="Proxima Nova ExCn Rg" w:hAnsi="Proxima Nova ExCn Rg"/>
          <w:sz w:val="28"/>
        </w:rPr>
        <w:t xml:space="preserve">/ запроса цен </w:t>
      </w:r>
      <w:r w:rsidRPr="00807459">
        <w:rPr>
          <w:rFonts w:ascii="Proxima Nova ExCn Rg" w:hAnsi="Proxima Nova ExCn Rg"/>
          <w:sz w:val="28"/>
        </w:rPr>
        <w:t xml:space="preserve">осуществляется простым сопоставлением числовых значений показателей ценовых критериев по математическим правилам </w:t>
      </w:r>
      <w:r w:rsidR="008B1016">
        <w:rPr>
          <w:rFonts w:ascii="Proxima Nova ExCn Rg" w:hAnsi="Proxima Nova ExCn Rg"/>
          <w:sz w:val="28"/>
        </w:rPr>
        <w:t>с учетом особенностей, предусмотренных п.</w:t>
      </w:r>
      <w:r w:rsidR="00233F40">
        <w:rPr>
          <w:rFonts w:ascii="Proxima Nova ExCn Rg" w:hAnsi="Proxima Nova ExCn Rg"/>
          <w:sz w:val="28"/>
        </w:rPr>
        <w:t xml:space="preserve"> </w:t>
      </w:r>
      <w:r w:rsidR="00233F40">
        <w:rPr>
          <w:rFonts w:ascii="Proxima Nova ExCn Rg" w:hAnsi="Proxima Nova ExCn Rg"/>
          <w:sz w:val="28"/>
        </w:rPr>
        <w:fldChar w:fldCharType="begin"/>
      </w:r>
      <w:r w:rsidR="00233F40">
        <w:rPr>
          <w:rFonts w:ascii="Proxima Nova ExCn Rg" w:hAnsi="Proxima Nova ExCn Rg"/>
          <w:sz w:val="28"/>
        </w:rPr>
        <w:instrText xml:space="preserve"> REF _Ref497389453 \r \h </w:instrText>
      </w:r>
      <w:r w:rsidR="00233F40">
        <w:rPr>
          <w:rFonts w:ascii="Proxima Nova ExCn Rg" w:hAnsi="Proxima Nova ExCn Rg"/>
          <w:sz w:val="28"/>
        </w:rPr>
      </w:r>
      <w:r w:rsidR="00233F40">
        <w:rPr>
          <w:rFonts w:ascii="Proxima Nova ExCn Rg" w:hAnsi="Proxima Nova ExCn Rg"/>
          <w:sz w:val="28"/>
        </w:rPr>
        <w:fldChar w:fldCharType="separate"/>
      </w:r>
      <w:r w:rsidR="00B24B3F">
        <w:rPr>
          <w:rFonts w:ascii="Proxima Nova ExCn Rg" w:hAnsi="Proxima Nova ExCn Rg"/>
          <w:sz w:val="28"/>
        </w:rPr>
        <w:t>2.3.5</w:t>
      </w:r>
      <w:r w:rsidR="00233F40">
        <w:rPr>
          <w:rFonts w:ascii="Proxima Nova ExCn Rg" w:hAnsi="Proxima Nova ExCn Rg"/>
          <w:sz w:val="28"/>
        </w:rPr>
        <w:fldChar w:fldCharType="end"/>
      </w:r>
      <w:r w:rsidR="008B1016">
        <w:rPr>
          <w:rFonts w:ascii="Proxima Nova ExCn Rg" w:hAnsi="Proxima Nova ExCn Rg"/>
          <w:sz w:val="28"/>
        </w:rPr>
        <w:t xml:space="preserve"> Рекомендаций по оценке</w:t>
      </w:r>
      <w:r w:rsidRPr="00807459">
        <w:rPr>
          <w:rFonts w:ascii="Proxima Nova ExCn Rg" w:hAnsi="Proxima Nova ExCn Rg"/>
          <w:sz w:val="28"/>
        </w:rPr>
        <w:t>.</w:t>
      </w:r>
    </w:p>
    <w:p w14:paraId="0A015FF5" w14:textId="3D7FF1E5" w:rsidR="008B1016" w:rsidRPr="00807459" w:rsidRDefault="00233F40" w:rsidP="00F82780">
      <w:pPr>
        <w:widowControl w:val="0"/>
        <w:numPr>
          <w:ilvl w:val="2"/>
          <w:numId w:val="7"/>
        </w:numPr>
        <w:spacing w:before="120" w:after="0" w:line="240" w:lineRule="auto"/>
        <w:ind w:left="0" w:firstLine="284"/>
        <w:jc w:val="both"/>
        <w:rPr>
          <w:rFonts w:ascii="Proxima Nova ExCn Rg" w:hAnsi="Proxima Nova ExCn Rg"/>
          <w:sz w:val="28"/>
        </w:rPr>
      </w:pPr>
      <w:bookmarkStart w:id="20" w:name="_Ref497389453"/>
      <w:r>
        <w:rPr>
          <w:rFonts w:ascii="Proxima Nova ExCn Rg" w:hAnsi="Proxima Nova ExCn Rg"/>
          <w:sz w:val="28"/>
        </w:rPr>
        <w:t xml:space="preserve">При проведении </w:t>
      </w:r>
      <w:r>
        <w:rPr>
          <w:rFonts w:ascii="Proxima Nova ExCn Rg" w:hAnsi="Proxima Nova ExCn Rg"/>
          <w:sz w:val="28"/>
          <w:szCs w:val="28"/>
          <w:lang w:eastAsia="ru-RU"/>
        </w:rPr>
        <w:t xml:space="preserve">процедуры запроса </w:t>
      </w:r>
      <w:r w:rsidR="00AB78B3">
        <w:rPr>
          <w:rFonts w:ascii="Proxima Nova ExCn Rg" w:hAnsi="Proxima Nova ExCn Rg"/>
          <w:sz w:val="28"/>
          <w:szCs w:val="28"/>
          <w:lang w:eastAsia="ru-RU"/>
        </w:rPr>
        <w:t xml:space="preserve">цен </w:t>
      </w:r>
      <w:r w:rsidR="00A44ACB">
        <w:rPr>
          <w:rFonts w:ascii="Proxima Nova ExCn Rg" w:hAnsi="Proxima Nova ExCn Rg"/>
          <w:sz w:val="28"/>
          <w:szCs w:val="28"/>
          <w:lang w:eastAsia="ru-RU"/>
        </w:rPr>
        <w:t xml:space="preserve">ЗК осуществляет определение победителя процедуры закупки путем выявления наиболее выгодного для заказчика предложения о цене договора </w:t>
      </w:r>
      <w:r>
        <w:rPr>
          <w:rFonts w:ascii="Proxima Nova ExCn Rg" w:hAnsi="Proxima Nova ExCn Rg"/>
          <w:sz w:val="28"/>
          <w:szCs w:val="28"/>
          <w:lang w:eastAsia="ru-RU"/>
        </w:rPr>
        <w:t>согласно п</w:t>
      </w:r>
      <w:r w:rsidR="00496738">
        <w:rPr>
          <w:rFonts w:ascii="Proxima Nova ExCn Rg" w:hAnsi="Proxima Nova ExCn Rg"/>
          <w:sz w:val="28"/>
          <w:szCs w:val="28"/>
          <w:lang w:eastAsia="ru-RU"/>
        </w:rPr>
        <w:t>од</w:t>
      </w:r>
      <w:r>
        <w:rPr>
          <w:rFonts w:ascii="Proxima Nova ExCn Rg" w:hAnsi="Proxima Nova ExCn Rg"/>
          <w:sz w:val="28"/>
          <w:szCs w:val="28"/>
          <w:lang w:eastAsia="ru-RU"/>
        </w:rPr>
        <w:t>п. </w:t>
      </w:r>
      <w:r>
        <w:rPr>
          <w:rFonts w:ascii="Proxima Nova ExCn Rg" w:hAnsi="Proxima Nova ExCn Rg"/>
          <w:sz w:val="28"/>
          <w:szCs w:val="28"/>
          <w:highlight w:val="yellow"/>
          <w:lang w:eastAsia="ru-RU"/>
        </w:rPr>
        <w:fldChar w:fldCharType="begin"/>
      </w:r>
      <w:r>
        <w:rPr>
          <w:rFonts w:ascii="Proxima Nova ExCn Rg" w:hAnsi="Proxima Nova ExCn Rg"/>
          <w:sz w:val="28"/>
          <w:szCs w:val="28"/>
          <w:lang w:eastAsia="ru-RU"/>
        </w:rPr>
        <w:instrText xml:space="preserve"> REF _Ref443308750 \w \h </w:instrText>
      </w:r>
      <w:r>
        <w:rPr>
          <w:rFonts w:ascii="Proxima Nova ExCn Rg" w:hAnsi="Proxima Nova ExCn Rg"/>
          <w:sz w:val="28"/>
          <w:szCs w:val="28"/>
          <w:highlight w:val="yellow"/>
          <w:lang w:eastAsia="ru-RU"/>
        </w:rPr>
        <w:instrText xml:space="preserve"> \* MERGEFORMAT </w:instrText>
      </w:r>
      <w:r>
        <w:rPr>
          <w:rFonts w:ascii="Proxima Nova ExCn Rg" w:hAnsi="Proxima Nova ExCn Rg"/>
          <w:sz w:val="28"/>
          <w:szCs w:val="28"/>
          <w:highlight w:val="yellow"/>
          <w:lang w:eastAsia="ru-RU"/>
        </w:rPr>
      </w:r>
      <w:r>
        <w:rPr>
          <w:rFonts w:ascii="Proxima Nova ExCn Rg" w:hAnsi="Proxima Nova ExCn Rg"/>
          <w:sz w:val="28"/>
          <w:szCs w:val="28"/>
          <w:highlight w:val="yellow"/>
          <w:lang w:eastAsia="ru-RU"/>
        </w:rPr>
        <w:fldChar w:fldCharType="separate"/>
      </w:r>
      <w:r w:rsidR="00B24B3F">
        <w:rPr>
          <w:rFonts w:ascii="Proxima Nova ExCn Rg" w:hAnsi="Proxima Nova ExCn Rg"/>
          <w:sz w:val="28"/>
          <w:szCs w:val="28"/>
          <w:lang w:eastAsia="ru-RU"/>
        </w:rPr>
        <w:t>2.1.2</w:t>
      </w:r>
      <w:r>
        <w:rPr>
          <w:rFonts w:ascii="Proxima Nova ExCn Rg" w:hAnsi="Proxima Nova ExCn Rg"/>
          <w:sz w:val="28"/>
          <w:szCs w:val="28"/>
          <w:highlight w:val="yellow"/>
          <w:lang w:eastAsia="ru-RU"/>
        </w:rPr>
        <w:fldChar w:fldCharType="end"/>
      </w:r>
      <w:r>
        <w:rPr>
          <w:rFonts w:ascii="Proxima Nova ExCn Rg" w:hAnsi="Proxima Nova ExCn Rg"/>
          <w:sz w:val="28"/>
          <w:szCs w:val="28"/>
          <w:lang w:eastAsia="ru-RU"/>
        </w:rPr>
        <w:t> - </w:t>
      </w:r>
      <w:r>
        <w:rPr>
          <w:rFonts w:ascii="Proxima Nova ExCn Rg" w:hAnsi="Proxima Nova ExCn Rg"/>
          <w:sz w:val="28"/>
          <w:szCs w:val="28"/>
          <w:lang w:eastAsia="ru-RU"/>
        </w:rPr>
        <w:fldChar w:fldCharType="begin"/>
      </w:r>
      <w:r>
        <w:rPr>
          <w:rFonts w:ascii="Proxima Nova ExCn Rg" w:hAnsi="Proxima Nova ExCn Rg"/>
          <w:sz w:val="28"/>
          <w:szCs w:val="28"/>
          <w:lang w:eastAsia="ru-RU"/>
        </w:rPr>
        <w:instrText xml:space="preserve"> REF _Ref497389291 \r \h </w:instrText>
      </w:r>
      <w:r>
        <w:rPr>
          <w:rFonts w:ascii="Proxima Nova ExCn Rg" w:hAnsi="Proxima Nova ExCn Rg"/>
          <w:sz w:val="28"/>
          <w:szCs w:val="28"/>
          <w:lang w:eastAsia="ru-RU"/>
        </w:rPr>
      </w:r>
      <w:r>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2.1.7</w:t>
      </w:r>
      <w:r>
        <w:rPr>
          <w:rFonts w:ascii="Proxima Nova ExCn Rg" w:hAnsi="Proxima Nova ExCn Rg"/>
          <w:sz w:val="28"/>
          <w:szCs w:val="28"/>
          <w:lang w:eastAsia="ru-RU"/>
        </w:rPr>
        <w:fldChar w:fldCharType="end"/>
      </w:r>
      <w:r>
        <w:rPr>
          <w:rFonts w:ascii="Proxima Nova ExCn Rg" w:hAnsi="Proxima Nova ExCn Rg"/>
          <w:sz w:val="28"/>
          <w:szCs w:val="28"/>
          <w:lang w:eastAsia="ru-RU"/>
        </w:rPr>
        <w:t xml:space="preserve"> Рекомендаций по оценке после приведения предложений участников закупки к единому базису оценки без учета НДС</w:t>
      </w:r>
      <w:bookmarkEnd w:id="20"/>
      <w:r w:rsidR="00A44ACB">
        <w:rPr>
          <w:rFonts w:ascii="Proxima Nova ExCn Rg" w:hAnsi="Proxima Nova ExCn Rg"/>
          <w:sz w:val="28"/>
          <w:szCs w:val="28"/>
          <w:lang w:eastAsia="ru-RU"/>
        </w:rPr>
        <w:t xml:space="preserve"> (в случае</w:t>
      </w:r>
      <w:r w:rsidR="00BB2E57">
        <w:rPr>
          <w:rFonts w:ascii="Proxima Nova ExCn Rg" w:hAnsi="Proxima Nova ExCn Rg"/>
          <w:sz w:val="28"/>
          <w:szCs w:val="28"/>
          <w:lang w:eastAsia="ru-RU"/>
        </w:rPr>
        <w:t>,</w:t>
      </w:r>
      <w:r w:rsidR="00A44ACB">
        <w:rPr>
          <w:rFonts w:ascii="Proxima Nova ExCn Rg" w:hAnsi="Proxima Nova ExCn Rg"/>
          <w:sz w:val="28"/>
          <w:szCs w:val="28"/>
          <w:lang w:eastAsia="ru-RU"/>
        </w:rPr>
        <w:t xml:space="preserve"> если </w:t>
      </w:r>
      <w:r w:rsidR="00BB2E57">
        <w:rPr>
          <w:rFonts w:ascii="Proxima Nova ExCn Rg" w:hAnsi="Proxima Nova ExCn Rg"/>
          <w:sz w:val="28"/>
          <w:szCs w:val="28"/>
          <w:lang w:eastAsia="ru-RU"/>
        </w:rPr>
        <w:t>в документации о закупке установлен порядок оценки и  сопоставления заявок на участие в закупке по критерию «</w:t>
      </w:r>
      <w:r w:rsidR="00BB2E57" w:rsidRPr="00807459">
        <w:rPr>
          <w:rFonts w:ascii="Proxima Nova ExCn Rg" w:hAnsi="Proxima Nova ExCn Rg"/>
          <w:sz w:val="28"/>
          <w:szCs w:val="28"/>
          <w:lang w:eastAsia="ru-RU"/>
        </w:rPr>
        <w:t>Цена договора или цена за единицу продукции</w:t>
      </w:r>
      <w:r w:rsidR="00BB2E57">
        <w:rPr>
          <w:rFonts w:ascii="Proxima Nova ExCn Rg" w:hAnsi="Proxima Nova ExCn Rg"/>
          <w:sz w:val="28"/>
          <w:szCs w:val="28"/>
          <w:lang w:eastAsia="ru-RU"/>
        </w:rPr>
        <w:t>» без учета НДС)</w:t>
      </w:r>
      <w:r>
        <w:rPr>
          <w:rFonts w:ascii="Proxima Nova ExCn Rg" w:hAnsi="Proxima Nova ExCn Rg"/>
          <w:sz w:val="28"/>
          <w:szCs w:val="28"/>
          <w:lang w:eastAsia="ru-RU"/>
        </w:rPr>
        <w:t>.</w:t>
      </w:r>
    </w:p>
    <w:p w14:paraId="71CAE4C9" w14:textId="77777777" w:rsidR="00494FD1" w:rsidRPr="00807459" w:rsidRDefault="00494FD1" w:rsidP="00590DE0">
      <w:pPr>
        <w:spacing w:after="0" w:line="276" w:lineRule="auto"/>
        <w:ind w:firstLine="709"/>
        <w:jc w:val="both"/>
        <w:rPr>
          <w:rFonts w:ascii="Proxima Nova ExCn Rg" w:hAnsi="Proxima Nova ExCn Rg"/>
          <w:sz w:val="28"/>
        </w:rPr>
      </w:pPr>
    </w:p>
    <w:p w14:paraId="0FB7E85C" w14:textId="01F06B8D" w:rsidR="00494FD1" w:rsidRPr="00807459" w:rsidRDefault="00494FD1" w:rsidP="00785887">
      <w:pPr>
        <w:pStyle w:val="3"/>
        <w:keepNext w:val="0"/>
        <w:keepLines w:val="0"/>
        <w:widowControl w:val="0"/>
        <w:numPr>
          <w:ilvl w:val="1"/>
          <w:numId w:val="7"/>
        </w:numPr>
        <w:suppressAutoHyphens w:val="0"/>
        <w:spacing w:before="0"/>
        <w:jc w:val="both"/>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r w:rsidR="00E065EE">
        <w:rPr>
          <w:sz w:val="28"/>
        </w:rPr>
        <w:t> / тендера</w:t>
      </w:r>
      <w:r w:rsidR="00670324">
        <w:rPr>
          <w:sz w:val="28"/>
        </w:rPr>
        <w:t xml:space="preserve">, определение наилучшего предложения при проведении </w:t>
      </w:r>
      <w:r w:rsidR="00A55E0D">
        <w:rPr>
          <w:sz w:val="28"/>
        </w:rPr>
        <w:t xml:space="preserve">состязательных </w:t>
      </w:r>
      <w:r w:rsidR="00670324">
        <w:rPr>
          <w:sz w:val="28"/>
        </w:rPr>
        <w:t>переговоров</w:t>
      </w:r>
    </w:p>
    <w:p w14:paraId="1D59D649" w14:textId="430DD93D" w:rsidR="00506830" w:rsidRPr="00807459" w:rsidRDefault="00494FD1">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 при проведении процедуры конкурса, запроса предложений</w:t>
      </w:r>
      <w:r w:rsidR="00E065EE">
        <w:rPr>
          <w:rFonts w:ascii="Proxima Nova ExCn Rg" w:hAnsi="Proxima Nova ExCn Rg"/>
          <w:sz w:val="28"/>
        </w:rPr>
        <w:t> / тендера</w:t>
      </w:r>
      <w:r w:rsidR="00670324">
        <w:rPr>
          <w:rFonts w:ascii="Proxima Nova ExCn Rg" w:hAnsi="Proxima Nova ExCn Rg"/>
          <w:sz w:val="28"/>
        </w:rPr>
        <w:t xml:space="preserve">, определение наилучшего предложения при проведении </w:t>
      </w:r>
      <w:r w:rsidR="00A55E0D">
        <w:rPr>
          <w:rFonts w:ascii="Proxima Nova ExCn Rg" w:hAnsi="Proxima Nova ExCn Rg"/>
          <w:sz w:val="28"/>
        </w:rPr>
        <w:t xml:space="preserve">состязательных </w:t>
      </w:r>
      <w:r w:rsidR="00670324">
        <w:rPr>
          <w:rFonts w:ascii="Proxima Nova ExCn Rg" w:hAnsi="Proxima Nova ExCn Rg"/>
          <w:sz w:val="28"/>
        </w:rPr>
        <w:t>переговоров</w:t>
      </w:r>
      <w:r w:rsidRPr="00807459">
        <w:rPr>
          <w:rFonts w:ascii="Proxima Nova ExCn Rg" w:hAnsi="Proxima Nova ExCn Rg"/>
          <w:sz w:val="28"/>
        </w:rPr>
        <w:t xml:space="preserve">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B24B3F" w:rsidRPr="00B24B3F">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14:paraId="1A7E5F3A" w14:textId="77777777" w:rsidR="00494FD1" w:rsidRPr="00807459" w:rsidRDefault="00494FD1" w:rsidP="00590DE0">
      <w:pPr>
        <w:spacing w:after="0" w:line="276" w:lineRule="auto"/>
        <w:ind w:firstLine="709"/>
        <w:jc w:val="both"/>
        <w:rPr>
          <w:rFonts w:ascii="Proxima Nova ExCn Rg" w:hAnsi="Proxima Nova ExCn Rg"/>
          <w:sz w:val="28"/>
        </w:rPr>
      </w:pPr>
    </w:p>
    <w:p w14:paraId="7D17EA17" w14:textId="77777777"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197C7323" w14:textId="77777777"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21" w:name="_Ref419922606"/>
      <w:bookmarkStart w:id="22" w:name="_Toc423367083"/>
      <w:bookmarkStart w:id="23" w:name="_Toc443053224"/>
      <w:r w:rsidRPr="00807459">
        <w:rPr>
          <w:sz w:val="28"/>
        </w:rPr>
        <w:t>МЕТОДИКА ОЦЕНКИ ЗАЯВОК</w:t>
      </w:r>
      <w:bookmarkEnd w:id="21"/>
      <w:bookmarkEnd w:id="22"/>
      <w:bookmarkEnd w:id="23"/>
    </w:p>
    <w:p w14:paraId="5659C614"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14:paraId="4D10C83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14:paraId="276F5747" w14:textId="77777777">
        <w:tc>
          <w:tcPr>
            <w:tcW w:w="2518" w:type="dxa"/>
          </w:tcPr>
          <w:p w14:paraId="17DE468B"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14:paraId="4545046F"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14:paraId="03C7EA2C"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14:paraId="786B3B72" w14:textId="77777777">
        <w:tc>
          <w:tcPr>
            <w:tcW w:w="2518" w:type="dxa"/>
          </w:tcPr>
          <w:p w14:paraId="7574089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14:paraId="7F7AAC32" w14:textId="40BE0B1F"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202CF978" w14:textId="55BD6A8B"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14:paraId="37234E4D" w14:textId="77777777">
        <w:tc>
          <w:tcPr>
            <w:tcW w:w="2518" w:type="dxa"/>
          </w:tcPr>
          <w:p w14:paraId="44D46FDC"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14:paraId="24D4370C" w14:textId="5EAD3EDF"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14:paraId="7C507EF4" w14:textId="3751CBD3"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14:paraId="72CB852D" w14:textId="77777777">
        <w:tc>
          <w:tcPr>
            <w:tcW w:w="2518" w:type="dxa"/>
          </w:tcPr>
          <w:p w14:paraId="607FBCF5"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14:paraId="1F80ECCE" w14:textId="58053D2F"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30096098"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14:paraId="259A6422" w14:textId="77777777">
        <w:tc>
          <w:tcPr>
            <w:tcW w:w="2518" w:type="dxa"/>
          </w:tcPr>
          <w:p w14:paraId="04C1070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14:paraId="7C36B4B6" w14:textId="5C09249D"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59BF93EA"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14:paraId="3B2CB5E5" w14:textId="77777777">
        <w:tc>
          <w:tcPr>
            <w:tcW w:w="2518" w:type="dxa"/>
          </w:tcPr>
          <w:p w14:paraId="2F0023F3"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подкритерия </w:t>
            </w:r>
            <w:r w:rsidR="005E6668" w:rsidRPr="00807459">
              <w:rPr>
                <w:rFonts w:ascii="Proxima Nova ExCn Rg" w:hAnsi="Proxima Nova ExCn Rg"/>
                <w:b/>
                <w:sz w:val="28"/>
              </w:rPr>
              <w:t>(КЗП)</w:t>
            </w:r>
          </w:p>
        </w:tc>
        <w:tc>
          <w:tcPr>
            <w:tcW w:w="3969" w:type="dxa"/>
          </w:tcPr>
          <w:p w14:paraId="336FF293"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подкритерия в совокупности 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14:paraId="68B9CE50"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w:t>
            </w:r>
            <w:r w:rsidR="00290ED8" w:rsidRPr="00807459">
              <w:rPr>
                <w:rFonts w:ascii="Proxima Nova ExCn Rg" w:hAnsi="Proxima Nova ExCn Rg"/>
                <w:sz w:val="28"/>
                <w:szCs w:val="28"/>
                <w:lang w:eastAsia="ru-RU"/>
              </w:rPr>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14:paraId="3D235C91" w14:textId="77777777">
        <w:tc>
          <w:tcPr>
            <w:tcW w:w="2518" w:type="dxa"/>
          </w:tcPr>
          <w:p w14:paraId="3D4ADC12"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Критерий оценки</w:t>
            </w:r>
          </w:p>
        </w:tc>
        <w:tc>
          <w:tcPr>
            <w:tcW w:w="3969" w:type="dxa"/>
          </w:tcPr>
          <w:p w14:paraId="7BE97C1F" w14:textId="65CE947E"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14:paraId="474BAC72"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14:paraId="57E12171" w14:textId="77777777">
        <w:tc>
          <w:tcPr>
            <w:tcW w:w="2518" w:type="dxa"/>
          </w:tcPr>
          <w:p w14:paraId="10A307A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14:paraId="5968AD56" w14:textId="480ADF4A"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1FCEB421" w14:textId="0C6A3E9D"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14:paraId="02CFF412" w14:textId="77777777">
        <w:tc>
          <w:tcPr>
            <w:tcW w:w="2518" w:type="dxa"/>
          </w:tcPr>
          <w:p w14:paraId="72CCC284" w14:textId="77777777"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14:paraId="344F3352" w14:textId="77777777"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14:paraId="5D70A3E2" w14:textId="77777777"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14:paraId="454BFFCD" w14:textId="77777777"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14:paraId="0FA12821"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4C314D">
              <w:rPr>
                <w:rStyle w:val="af0"/>
              </w:rPr>
              <w:footnoteReference w:id="7"/>
            </w:r>
            <w:r w:rsidRPr="00807459">
              <w:rPr>
                <w:rFonts w:ascii="Proxima Nova ExCn Rg" w:hAnsi="Proxima Nova ExCn Rg"/>
                <w:sz w:val="28"/>
              </w:rPr>
              <w:t>;</w:t>
            </w:r>
          </w:p>
          <w:p w14:paraId="348D267F"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260AABEE"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4C314D">
              <w:rPr>
                <w:rStyle w:val="af0"/>
              </w:rPr>
              <w:footnoteReference w:id="8"/>
            </w:r>
            <w:r w:rsidRPr="00807459">
              <w:rPr>
                <w:rFonts w:ascii="Proxima Nova ExCn Rg" w:hAnsi="Proxima Nova ExCn Rg"/>
                <w:sz w:val="28"/>
              </w:rPr>
              <w:t>.</w:t>
            </w:r>
          </w:p>
          <w:p w14:paraId="0272A27B" w14:textId="77777777"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14:paraId="77EC9AE6" w14:textId="77777777">
        <w:tc>
          <w:tcPr>
            <w:tcW w:w="2518" w:type="dxa"/>
          </w:tcPr>
          <w:p w14:paraId="7ED3108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(РЗ)</w:t>
            </w:r>
          </w:p>
        </w:tc>
        <w:tc>
          <w:tcPr>
            <w:tcW w:w="3969" w:type="dxa"/>
          </w:tcPr>
          <w:p w14:paraId="022E38E0" w14:textId="6424F2E5"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4248A4F1"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14:paraId="0399AAF9" w14:textId="77777777">
        <w:tc>
          <w:tcPr>
            <w:tcW w:w="2518" w:type="dxa"/>
          </w:tcPr>
          <w:p w14:paraId="4AFF693B"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14:paraId="4374EA0E" w14:textId="7887334C"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7743EAF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14:paraId="5B675F2C" w14:textId="77777777">
        <w:tc>
          <w:tcPr>
            <w:tcW w:w="2518" w:type="dxa"/>
          </w:tcPr>
          <w:p w14:paraId="3940D09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14:paraId="068E6123" w14:textId="12821423"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14:paraId="1F312501"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14:paraId="3B654E10"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14:paraId="38708638"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14:paraId="4FD9D3FB"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14:paraId="72A62284" w14:textId="234B367E"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в отношении различных критериев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14:paraId="6A871617"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14:paraId="1DAD8ED7" w14:textId="77777777">
        <w:tc>
          <w:tcPr>
            <w:tcW w:w="2518" w:type="dxa"/>
          </w:tcPr>
          <w:p w14:paraId="27BB0DA0"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Экспертная оценка</w:t>
            </w:r>
          </w:p>
        </w:tc>
        <w:tc>
          <w:tcPr>
            <w:tcW w:w="3969" w:type="dxa"/>
          </w:tcPr>
          <w:p w14:paraId="4E068984"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6BD67759"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264D8B2D" w14:textId="77777777" w:rsidR="00494FD1" w:rsidRPr="00807459" w:rsidRDefault="00494FD1" w:rsidP="00B41BE8">
      <w:pPr>
        <w:spacing w:after="0" w:line="276" w:lineRule="auto"/>
        <w:ind w:firstLine="709"/>
        <w:jc w:val="both"/>
        <w:rPr>
          <w:rFonts w:ascii="Proxima Nova ExCn Rg" w:hAnsi="Proxima Nova ExCn Rg"/>
          <w:sz w:val="28"/>
        </w:rPr>
      </w:pPr>
    </w:p>
    <w:p w14:paraId="07E0F240"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14:paraId="5BBA3DDE" w14:textId="2DB027FF"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14:paraId="12E44578" w14:textId="350B4D06"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Требования Таблицы 3 к максимальной значимости критериев оценки не применяются в случаях, предусмотренных п.</w:t>
      </w:r>
      <w:r w:rsidR="00AD62D2" w:rsidRPr="00807459">
        <w:rPr>
          <w:rFonts w:ascii="Proxima Nova ExCn Rg" w:hAnsi="Proxima Nova ExCn Rg"/>
          <w:sz w:val="28"/>
          <w:szCs w:val="28"/>
          <w:lang w:eastAsia="ru-RU"/>
        </w:rPr>
        <w:t xml:space="preserve"> </w:t>
      </w:r>
      <w:r w:rsidR="00DA7504">
        <w:rPr>
          <w:rFonts w:ascii="Proxima Nova ExCn Rg" w:hAnsi="Proxima Nova ExCn Rg"/>
          <w:sz w:val="28"/>
          <w:szCs w:val="28"/>
          <w:lang w:eastAsia="ru-RU"/>
        </w:rPr>
        <w:fldChar w:fldCharType="begin"/>
      </w:r>
      <w:r w:rsidR="00DA7504">
        <w:rPr>
          <w:rFonts w:ascii="Proxima Nova ExCn Rg" w:hAnsi="Proxima Nova ExCn Rg"/>
          <w:sz w:val="28"/>
          <w:szCs w:val="28"/>
          <w:lang w:eastAsia="ru-RU"/>
        </w:rPr>
        <w:instrText xml:space="preserve"> REF _Ref531707634 \r \h </w:instrText>
      </w:r>
      <w:r w:rsidR="00DA7504">
        <w:rPr>
          <w:rFonts w:ascii="Proxima Nova ExCn Rg" w:hAnsi="Proxima Nova ExCn Rg"/>
          <w:sz w:val="28"/>
          <w:szCs w:val="28"/>
          <w:lang w:eastAsia="ru-RU"/>
        </w:rPr>
      </w:r>
      <w:r w:rsidR="00DA7504">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3.4.5</w:t>
      </w:r>
      <w:r w:rsidR="00DA7504">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w:t>
      </w:r>
      <w:r w:rsidR="008F233A">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_Ref531874153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3.7.9</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w:t>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_Ref531874113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3.8.8</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14:paraId="5A49BB9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14:paraId="59ADCBF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14:paraId="7B76D390"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14:paraId="189F3FCA"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14:paraId="305EE141"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14:paraId="42F44F48"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319260BD" w14:textId="59FB23A6"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14:paraId="5795F57F"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2EF7E3E0"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76EDE0F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14:paraId="1EDB4BDA" w14:textId="3D8DC86F"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5DF9BCFD"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50D42B19" w14:textId="504A5D09"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76863B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14:paraId="169AA4B8" w14:textId="4FE00330"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9"/>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10"/>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14:paraId="45ADE482" w14:textId="5FE73395"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14:paraId="3B243BE0" w14:textId="43B2D19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4" w:name="Par27"/>
      <w:bookmarkEnd w:id="24"/>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14:paraId="7819C26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14:paraId="0F432AC8" w14:textId="3E1F6E5D"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5" w:name="_Ref410051512"/>
      <w:r w:rsidR="009F153B" w:rsidRPr="00807459">
        <w:rPr>
          <w:rFonts w:ascii="Proxima Nova ExCn Rg" w:hAnsi="Proxima Nova ExCn Rg"/>
          <w:sz w:val="28"/>
        </w:rPr>
        <w:t xml:space="preserve"> заявок, включая способ оценки.</w:t>
      </w:r>
    </w:p>
    <w:bookmarkEnd w:id="25"/>
    <w:p w14:paraId="1ECCF3D4" w14:textId="56D9BDD3"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37B2D632" w14:textId="7A5431E6"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14:paraId="399566F3" w14:textId="5182C40F" w:rsidR="00535D7D" w:rsidRPr="00807459" w:rsidRDefault="00494FD1" w:rsidP="00535D7D">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62E641AC" w14:textId="77777777"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14:paraId="36725680" w14:textId="77777777" w:rsidR="00494FD1" w:rsidRPr="00807459" w:rsidRDefault="00494FD1" w:rsidP="00B41BE8">
      <w:pPr>
        <w:spacing w:after="0" w:line="276" w:lineRule="auto"/>
        <w:ind w:firstLine="709"/>
        <w:jc w:val="both"/>
        <w:rPr>
          <w:rFonts w:ascii="Proxima Nova ExCn Rg" w:hAnsi="Proxima Nova ExCn Rg"/>
          <w:b/>
          <w:sz w:val="28"/>
        </w:rPr>
      </w:pPr>
    </w:p>
    <w:p w14:paraId="5B6D3F5F" w14:textId="77777777"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0924F54F"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26" w:name="_Ref422203522"/>
      <w:r w:rsidRPr="00807459">
        <w:rPr>
          <w:sz w:val="28"/>
        </w:rPr>
        <w:t>Порядок оценки и сопоставления заявок по критерию «Цена договора или цена за единицу продукции»</w:t>
      </w:r>
      <w:bookmarkEnd w:id="26"/>
    </w:p>
    <w:p w14:paraId="69E38A5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593F707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1C97F68"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7" w:name="_Ref419923455"/>
      <w:r w:rsidRPr="00807459">
        <w:rPr>
          <w:rFonts w:ascii="Proxima Nova ExCn Rg" w:hAnsi="Proxima Nova ExCn Rg"/>
          <w:sz w:val="28"/>
        </w:rPr>
        <w:t>Рейтинг заявки определяется по формуле:</w:t>
      </w:r>
      <w:bookmarkEnd w:id="27"/>
    </w:p>
    <w:tbl>
      <w:tblPr>
        <w:tblW w:w="0" w:type="auto"/>
        <w:tblLook w:val="00A0" w:firstRow="1" w:lastRow="0" w:firstColumn="1" w:lastColumn="0" w:noHBand="0" w:noVBand="0"/>
      </w:tblPr>
      <w:tblGrid>
        <w:gridCol w:w="1350"/>
        <w:gridCol w:w="1393"/>
        <w:gridCol w:w="1500"/>
      </w:tblGrid>
      <w:tr w:rsidR="00494FD1" w:rsidRPr="00807459" w14:paraId="53DB3B51" w14:textId="77777777" w:rsidTr="00F62468">
        <w:trPr>
          <w:trHeight w:val="451"/>
        </w:trPr>
        <w:tc>
          <w:tcPr>
            <w:tcW w:w="1134" w:type="dxa"/>
            <w:vMerge w:val="restart"/>
            <w:vAlign w:val="center"/>
          </w:tcPr>
          <w:p w14:paraId="5A29A93F"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0B4EC875"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009F153B" w:rsidRPr="00807459">
              <w:rPr>
                <w:rFonts w:ascii="Proxima Nova ExCn Rg" w:hAnsi="Proxima Nova ExCn Rg"/>
                <w:sz w:val="28"/>
              </w:rPr>
              <w:t xml:space="preserve"> =</w:t>
            </w:r>
          </w:p>
          <w:p w14:paraId="686CD990"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32E357D5"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56AD5D25" w14:textId="77777777" w:rsidR="00494FD1" w:rsidRPr="00807459" w:rsidRDefault="00494FD1">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743671AE" w14:textId="77777777" w:rsidTr="009F153B">
        <w:trPr>
          <w:trHeight w:val="452"/>
        </w:trPr>
        <w:tc>
          <w:tcPr>
            <w:tcW w:w="1134" w:type="dxa"/>
            <w:vMerge/>
          </w:tcPr>
          <w:p w14:paraId="1C7F7B54"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61AB0461"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p>
        </w:tc>
        <w:tc>
          <w:tcPr>
            <w:tcW w:w="1500" w:type="dxa"/>
            <w:vMerge/>
          </w:tcPr>
          <w:p w14:paraId="78D3E649"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7B4277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55A881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7D2403B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69AE8A9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808D03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8"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8"/>
    </w:p>
    <w:p w14:paraId="3528179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E1D8DE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2EDA1B3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537C6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1DD755D4"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14:paraId="69046F8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14:paraId="6A3730CF"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625859D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727AF1AE" w14:textId="1A430B5E"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проведении процедуры конкурса, запроса предложений</w:t>
      </w:r>
      <w:r w:rsidR="00E065EE">
        <w:rPr>
          <w:rFonts w:ascii="Proxima Nova ExCn Rg" w:hAnsi="Proxima Nova ExCn Rg"/>
          <w:sz w:val="28"/>
        </w:rPr>
        <w:t> / тендера</w:t>
      </w:r>
      <w:r w:rsidRPr="00807459">
        <w:rPr>
          <w:rFonts w:ascii="Proxima Nova ExCn Rg" w:hAnsi="Proxima Nova ExCn Rg"/>
          <w:sz w:val="28"/>
        </w:rPr>
        <w:t xml:space="preserve">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14:paraId="71968DFA" w14:textId="12917A8C"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w:t>
      </w:r>
      <w:r w:rsidR="00E065EE">
        <w:rPr>
          <w:rFonts w:ascii="Proxima Nova ExCn Rg" w:hAnsi="Proxima Nova ExCn Rg"/>
          <w:sz w:val="28"/>
          <w:szCs w:val="28"/>
          <w:lang w:eastAsia="ru-RU"/>
        </w:rPr>
        <w:t> / тендера</w:t>
      </w:r>
      <w:r w:rsidRPr="00807459">
        <w:rPr>
          <w:rFonts w:ascii="Proxima Nova ExCn Rg" w:hAnsi="Proxima Nova ExCn Rg"/>
          <w:sz w:val="28"/>
          <w:szCs w:val="28"/>
          <w:lang w:eastAsia="ru-RU"/>
        </w:rPr>
        <w:t xml:space="preserve"> согласно п</w:t>
      </w:r>
      <w:r w:rsidR="00496738">
        <w:rPr>
          <w:rFonts w:ascii="Proxima Nova ExCn Rg" w:hAnsi="Proxima Nova ExCn Rg"/>
          <w:sz w:val="28"/>
          <w:szCs w:val="28"/>
          <w:lang w:eastAsia="ru-RU"/>
        </w:rPr>
        <w:t>од</w:t>
      </w:r>
      <w:r w:rsidRPr="00807459">
        <w:rPr>
          <w:rFonts w:ascii="Proxima Nova ExCn Rg" w:hAnsi="Proxima Nova ExCn Rg"/>
          <w:sz w:val="28"/>
          <w:szCs w:val="28"/>
          <w:lang w:eastAsia="ru-RU"/>
        </w:rPr>
        <w:t>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B24B3F">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00233F40">
        <w:rPr>
          <w:rFonts w:ascii="Proxima Nova ExCn Rg" w:hAnsi="Proxima Nova ExCn Rg"/>
          <w:sz w:val="28"/>
          <w:szCs w:val="28"/>
          <w:lang w:eastAsia="ru-RU"/>
        </w:rPr>
        <w:fldChar w:fldCharType="begin"/>
      </w:r>
      <w:r w:rsidR="00233F40">
        <w:rPr>
          <w:rFonts w:ascii="Proxima Nova ExCn Rg" w:hAnsi="Proxima Nova ExCn Rg"/>
          <w:sz w:val="28"/>
          <w:szCs w:val="28"/>
          <w:lang w:eastAsia="ru-RU"/>
        </w:rPr>
        <w:instrText xml:space="preserve"> REF _Ref497389291 \r \h </w:instrText>
      </w:r>
      <w:r w:rsidR="00233F40">
        <w:rPr>
          <w:rFonts w:ascii="Proxima Nova ExCn Rg" w:hAnsi="Proxima Nova ExCn Rg"/>
          <w:sz w:val="28"/>
          <w:szCs w:val="28"/>
          <w:lang w:eastAsia="ru-RU"/>
        </w:rPr>
      </w:r>
      <w:r w:rsidR="00233F40">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2.1.7</w:t>
      </w:r>
      <w:r w:rsidR="00233F40">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w:t>
      </w:r>
      <w:r w:rsidR="00BA0CF0">
        <w:rPr>
          <w:rFonts w:ascii="Proxima Nova ExCn Rg" w:hAnsi="Proxima Nova ExCn Rg"/>
          <w:sz w:val="28"/>
          <w:szCs w:val="28"/>
          <w:lang w:eastAsia="ru-RU"/>
        </w:rPr>
        <w:t>, определение победителя закупки</w:t>
      </w:r>
      <w:r w:rsidRPr="00807459">
        <w:rPr>
          <w:rFonts w:ascii="Proxima Nova ExCn Rg" w:hAnsi="Proxima Nova ExCn Rg"/>
          <w:sz w:val="28"/>
          <w:szCs w:val="28"/>
          <w:lang w:eastAsia="ru-RU"/>
        </w:rPr>
        <w:t xml:space="preserve">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14:paraId="37D1B412" w14:textId="77777777"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02F5E0F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14:paraId="2DC3658D" w14:textId="77777777"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3C1BB08F" w14:textId="77777777"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14:paraId="0D5142BB"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14:paraId="0179BF2D" w14:textId="77777777"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36A7E083"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14:paraId="615CE026" w14:textId="77777777"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14:paraId="430FFFF3"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xml:space="preserve">+... </w:t>
      </w: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14:paraId="57DAE791"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14:paraId="03F27ACC" w14:textId="77777777"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14:paraId="790E7B19" w14:textId="77777777" w:rsidTr="00051B3F">
        <w:trPr>
          <w:trHeight w:val="689"/>
        </w:trPr>
        <w:tc>
          <w:tcPr>
            <w:tcW w:w="1951" w:type="dxa"/>
            <w:vMerge w:val="restart"/>
            <w:tcBorders>
              <w:right w:val="nil"/>
            </w:tcBorders>
            <w:vAlign w:val="center"/>
          </w:tcPr>
          <w:p w14:paraId="085DA4C7" w14:textId="77777777"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14:paraId="0B871068" w14:textId="77777777"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14:paraId="578D1C67"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14:paraId="5B878537"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14:paraId="1D7F5CBD" w14:textId="77777777" w:rsidTr="00051B3F">
        <w:tc>
          <w:tcPr>
            <w:tcW w:w="1951" w:type="dxa"/>
            <w:vMerge/>
            <w:tcBorders>
              <w:right w:val="nil"/>
            </w:tcBorders>
          </w:tcPr>
          <w:p w14:paraId="3B957268" w14:textId="77777777"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14:paraId="6F52D13A"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proofErr w:type="spellStart"/>
            <w:r w:rsidRPr="00807459">
              <w:rPr>
                <w:rFonts w:ascii="Proxima Nova ExCn Rg" w:hAnsi="Proxima Nova ExCn Rg"/>
                <w:sz w:val="28"/>
                <w:szCs w:val="28"/>
                <w:vertAlign w:val="subscript"/>
                <w:lang w:val="en-US" w:eastAsia="ru-RU"/>
              </w:rPr>
              <w:t>i</w:t>
            </w:r>
            <w:proofErr w:type="spellEnd"/>
          </w:p>
        </w:tc>
        <w:tc>
          <w:tcPr>
            <w:tcW w:w="1276" w:type="dxa"/>
            <w:vMerge/>
            <w:tcBorders>
              <w:top w:val="single" w:sz="4" w:space="0" w:color="auto"/>
              <w:left w:val="nil"/>
              <w:bottom w:val="nil"/>
              <w:right w:val="nil"/>
            </w:tcBorders>
          </w:tcPr>
          <w:p w14:paraId="573188EB"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14:paraId="225E7A1D"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14:paraId="3A158CF6"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14:paraId="67CD8C16"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proofErr w:type="spellStart"/>
      <w:r w:rsidRPr="00807459">
        <w:rPr>
          <w:rFonts w:ascii="Proxima Nova ExCn Rg" w:hAnsi="Proxima Nova ExCn Rg"/>
          <w:sz w:val="28"/>
          <w:szCs w:val="28"/>
          <w:vertAlign w:val="subscript"/>
          <w:lang w:val="en-US" w:eastAsia="ru-RU"/>
        </w:rPr>
        <w:t>i</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14:paraId="53841636"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14:paraId="0D54F6E1" w14:textId="77777777" w:rsidR="0023443D"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w:t>
      </w:r>
      <w:r w:rsidR="00BA76D2">
        <w:rPr>
          <w:rFonts w:ascii="Proxima Nova ExCn Rg" w:hAnsi="Proxima Nova ExCn Rg"/>
          <w:sz w:val="28"/>
          <w:szCs w:val="28"/>
          <w:lang w:eastAsia="ru-RU"/>
        </w:rPr>
        <w:t>,</w:t>
      </w:r>
      <w:r w:rsidR="00511380" w:rsidRPr="004C314D">
        <w:rPr>
          <w:rFonts w:ascii="Proxima Nova ExCn Rg" w:hAnsi="Proxima Nova ExCn Rg"/>
          <w:sz w:val="28"/>
          <w:szCs w:val="28"/>
          <w:lang w:eastAsia="ru-RU"/>
        </w:rPr>
        <w:t xml:space="preserve">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w:t>
      </w:r>
      <w:r w:rsidRPr="00807459">
        <w:rPr>
          <w:rFonts w:ascii="Proxima Nova ExCn Rg" w:hAnsi="Proxima Nova ExCn Rg"/>
          <w:sz w:val="28"/>
          <w:szCs w:val="28"/>
          <w:lang w:eastAsia="ru-RU"/>
        </w:rPr>
        <w:t>.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0F8FC060" w14:textId="77777777" w:rsidR="00511380" w:rsidRPr="004C314D" w:rsidRDefault="00511380" w:rsidP="004C314D">
      <w:pPr>
        <w:widowControl w:val="0"/>
        <w:numPr>
          <w:ilvl w:val="2"/>
          <w:numId w:val="7"/>
        </w:numPr>
        <w:spacing w:before="120" w:after="0" w:line="240" w:lineRule="auto"/>
        <w:ind w:left="0" w:firstLine="709"/>
        <w:jc w:val="both"/>
        <w:rPr>
          <w:sz w:val="28"/>
          <w:szCs w:val="28"/>
          <w:lang w:eastAsia="ru-RU"/>
        </w:rPr>
      </w:pPr>
      <w:r w:rsidRPr="004C314D">
        <w:rPr>
          <w:rFonts w:ascii="Proxima Nova ExCn Rg" w:hAnsi="Proxima Nova ExCn Rg"/>
          <w:sz w:val="28"/>
          <w:szCs w:val="28"/>
          <w:lang w:eastAsia="ru-RU"/>
        </w:rPr>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14:paraId="18D3E3EA"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14:paraId="13DB54F6"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14:paraId="605729BF" w14:textId="0EF2AF06"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 xml:space="preserve">возможность и экономическая эффективность применения такого порядка оценки подтверждены (согласованы) структурным подразделением </w:t>
      </w:r>
      <w:r w:rsidR="00F27585">
        <w:rPr>
          <w:rFonts w:ascii="Proxima Nova ExCn Rg" w:hAnsi="Proxima Nova ExCn Rg"/>
          <w:sz w:val="28"/>
          <w:szCs w:val="28"/>
          <w:lang w:eastAsia="ru-RU"/>
        </w:rPr>
        <w:t>З</w:t>
      </w:r>
      <w:r w:rsidRPr="004C314D">
        <w:rPr>
          <w:rFonts w:ascii="Proxima Nova ExCn Rg" w:hAnsi="Proxima Nova ExCn Rg"/>
          <w:sz w:val="28"/>
          <w:szCs w:val="28"/>
          <w:lang w:eastAsia="ru-RU"/>
        </w:rPr>
        <w:t>аказчика</w:t>
      </w:r>
      <w:r w:rsidR="00F27585" w:rsidRPr="00F27585">
        <w:rPr>
          <w:rFonts w:ascii="Proxima Nova ExCn Rg" w:hAnsi="Proxima Nova ExCn Rg"/>
          <w:sz w:val="28"/>
          <w:szCs w:val="28"/>
          <w:lang w:eastAsia="ru-RU"/>
        </w:rPr>
        <w:t xml:space="preserve"> </w:t>
      </w:r>
      <w:r w:rsidR="00F27585">
        <w:rPr>
          <w:rFonts w:ascii="Proxima Nova ExCn Rg" w:hAnsi="Proxima Nova ExCn Rg"/>
          <w:sz w:val="28"/>
          <w:szCs w:val="28"/>
          <w:lang w:eastAsia="ru-RU"/>
        </w:rPr>
        <w:t>по финансово-экономической деятельности</w:t>
      </w:r>
      <w:r w:rsidR="003365EB">
        <w:rPr>
          <w:rStyle w:val="af0"/>
          <w:rFonts w:ascii="Proxima Nova ExCn Rg" w:hAnsi="Proxima Nova ExCn Rg"/>
          <w:sz w:val="28"/>
          <w:szCs w:val="28"/>
          <w:lang w:eastAsia="ru-RU"/>
        </w:rPr>
        <w:footnoteReference w:id="11"/>
      </w:r>
      <w:r w:rsidRPr="004C314D">
        <w:rPr>
          <w:rFonts w:ascii="Proxima Nova ExCn Rg" w:hAnsi="Proxima Nova ExCn Rg"/>
          <w:sz w:val="28"/>
          <w:szCs w:val="28"/>
          <w:lang w:eastAsia="ru-RU"/>
        </w:rPr>
        <w:t>,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14:paraId="0AE97010" w14:textId="77777777" w:rsidR="00FF785D" w:rsidRPr="00807459" w:rsidRDefault="00511380" w:rsidP="004C314D">
      <w:pPr>
        <w:numPr>
          <w:ilvl w:val="0"/>
          <w:numId w:val="69"/>
        </w:numPr>
        <w:spacing w:before="120" w:after="0" w:line="240" w:lineRule="auto"/>
        <w:jc w:val="both"/>
        <w:rPr>
          <w:rFonts w:ascii="Proxima Nova ExCn Rg" w:hAnsi="Proxima Nova ExCn Rg"/>
          <w:sz w:val="28"/>
          <w:szCs w:val="28"/>
          <w:lang w:eastAsia="ru-RU"/>
        </w:rPr>
      </w:pPr>
      <w:r w:rsidRPr="004C314D">
        <w:rPr>
          <w:rFonts w:ascii="Proxima Nova ExCn Rg" w:hAnsi="Proxima Nova ExCn Rg"/>
          <w:sz w:val="28"/>
          <w:szCs w:val="28"/>
          <w:lang w:eastAsia="ru-RU"/>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r>
        <w:rPr>
          <w:rFonts w:ascii="Proxima Nova ExCn Rg" w:hAnsi="Proxima Nova ExCn Rg"/>
          <w:sz w:val="28"/>
          <w:szCs w:val="28"/>
          <w:lang w:eastAsia="ru-RU"/>
        </w:rPr>
        <w:t>.</w:t>
      </w:r>
    </w:p>
    <w:p w14:paraId="387CC9F7" w14:textId="77777777" w:rsidR="00187685" w:rsidRPr="00807459" w:rsidRDefault="00187685" w:rsidP="009F153B">
      <w:pPr>
        <w:widowControl w:val="0"/>
        <w:spacing w:before="120" w:after="0" w:line="240" w:lineRule="auto"/>
        <w:ind w:left="284"/>
        <w:jc w:val="both"/>
        <w:rPr>
          <w:rFonts w:ascii="Proxima Nova ExCn Rg" w:hAnsi="Proxima Nova ExCn Rg"/>
          <w:sz w:val="28"/>
        </w:rPr>
      </w:pPr>
    </w:p>
    <w:p w14:paraId="265CCC65"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119F2FE"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«Расходы на эксплуатацию и техническое обслуживание приобретаемой продукции»</w:t>
      </w:r>
    </w:p>
    <w:p w14:paraId="6B8BCBDE" w14:textId="77777777" w:rsidR="00494FD1" w:rsidRPr="00807459" w:rsidRDefault="00494FD1" w:rsidP="00B41BE8">
      <w:pPr>
        <w:spacing w:after="0" w:line="276" w:lineRule="auto"/>
        <w:ind w:firstLine="709"/>
        <w:jc w:val="both"/>
        <w:rPr>
          <w:rFonts w:ascii="Proxima Nova ExCn Rg" w:hAnsi="Proxima Nova ExCn Rg"/>
          <w:b/>
          <w:sz w:val="28"/>
        </w:rPr>
      </w:pPr>
    </w:p>
    <w:p w14:paraId="6D18FC6E"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14:paraId="729900AB" w14:textId="77777777" w:rsidR="00494FD1" w:rsidRPr="00807459" w:rsidRDefault="00494FD1" w:rsidP="00B41BE8">
      <w:pPr>
        <w:spacing w:after="0" w:line="276" w:lineRule="auto"/>
        <w:ind w:firstLine="709"/>
        <w:jc w:val="both"/>
        <w:rPr>
          <w:rFonts w:ascii="Proxima Nova ExCn Rg" w:hAnsi="Proxima Nova ExCn Rg"/>
          <w:b/>
          <w:sz w:val="28"/>
        </w:rPr>
      </w:pPr>
    </w:p>
    <w:p w14:paraId="72BB91EF"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29" w:name="_Ref419923600"/>
      <w:r w:rsidRPr="00807459">
        <w:rPr>
          <w:rFonts w:ascii="Proxima Nova ExCn Rg" w:hAnsi="Proxima Nova ExCn Rg"/>
          <w:sz w:val="28"/>
        </w:rPr>
        <w:t>Рейтинг заявки определяется по формуле:</w:t>
      </w:r>
      <w:bookmarkEnd w:id="29"/>
    </w:p>
    <w:p w14:paraId="20DA7ABB" w14:textId="77777777"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1C9FE373" w14:textId="77777777" w:rsidTr="009F153B">
        <w:trPr>
          <w:trHeight w:val="451"/>
        </w:trPr>
        <w:tc>
          <w:tcPr>
            <w:tcW w:w="1134" w:type="dxa"/>
            <w:vMerge w:val="restart"/>
            <w:vAlign w:val="center"/>
          </w:tcPr>
          <w:p w14:paraId="78A329FA"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268E580E" w14:textId="77777777"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14:paraId="3DD4CADB"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27770F1F"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14:paraId="1D8BF0C1" w14:textId="77777777"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0E317AC3" w14:textId="77777777" w:rsidTr="009F153B">
        <w:trPr>
          <w:trHeight w:val="452"/>
        </w:trPr>
        <w:tc>
          <w:tcPr>
            <w:tcW w:w="1134" w:type="dxa"/>
            <w:vMerge/>
          </w:tcPr>
          <w:p w14:paraId="3CE56342"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471DA275"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proofErr w:type="spellStart"/>
            <w:r w:rsidRPr="00807459">
              <w:rPr>
                <w:rFonts w:ascii="Proxima Nova ExCn Rg" w:hAnsi="Proxima Nova ExCn Rg"/>
                <w:sz w:val="28"/>
                <w:vertAlign w:val="subscript"/>
                <w:lang w:val="en-US"/>
              </w:rPr>
              <w:t>i</w:t>
            </w:r>
            <w:proofErr w:type="spellEnd"/>
          </w:p>
        </w:tc>
        <w:tc>
          <w:tcPr>
            <w:tcW w:w="1500" w:type="dxa"/>
            <w:vMerge/>
          </w:tcPr>
          <w:p w14:paraId="56EE4748"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1B3F4A02"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606E6EC"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14:paraId="31D5CE6B"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725C9AD0" w14:textId="77777777" w:rsidR="00494FD1" w:rsidRPr="00807459" w:rsidRDefault="00494FD1" w:rsidP="00B2407F">
      <w:pPr>
        <w:spacing w:after="0" w:line="276" w:lineRule="auto"/>
        <w:ind w:firstLine="709"/>
        <w:jc w:val="both"/>
        <w:rPr>
          <w:rFonts w:ascii="Proxima Nova ExCn Rg" w:hAnsi="Proxima Nova ExCn Rg"/>
          <w:sz w:val="28"/>
        </w:rPr>
      </w:pPr>
    </w:p>
    <w:p w14:paraId="65AC0363"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0"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B24B3F">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30"/>
    </w:p>
    <w:p w14:paraId="130AE77A" w14:textId="77777777" w:rsidR="00494FD1" w:rsidRPr="00807459" w:rsidRDefault="00494FD1" w:rsidP="00B2407F">
      <w:pPr>
        <w:spacing w:after="0" w:line="276" w:lineRule="auto"/>
        <w:ind w:firstLine="709"/>
        <w:jc w:val="both"/>
        <w:rPr>
          <w:rFonts w:ascii="Proxima Nova ExCn Rg" w:hAnsi="Proxima Nova ExCn Rg"/>
          <w:sz w:val="28"/>
        </w:rPr>
      </w:pPr>
    </w:p>
    <w:p w14:paraId="245EE620"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14:paraId="67AF12F1" w14:textId="77777777" w:rsidR="00494FD1" w:rsidRPr="00807459" w:rsidRDefault="00494FD1" w:rsidP="00B2407F">
      <w:pPr>
        <w:spacing w:after="0" w:line="276" w:lineRule="auto"/>
        <w:ind w:firstLine="709"/>
        <w:jc w:val="both"/>
        <w:rPr>
          <w:rFonts w:ascii="Proxima Nova ExCn Rg" w:hAnsi="Proxima Nova ExCn Rg"/>
          <w:sz w:val="28"/>
        </w:rPr>
      </w:pPr>
    </w:p>
    <w:p w14:paraId="4276A608"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14:paraId="5CCC4BC2"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4833CED"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14:paraId="59C515B4" w14:textId="77777777" w:rsidR="00494FD1" w:rsidRPr="00807459" w:rsidRDefault="00494FD1" w:rsidP="00B2407F">
      <w:pPr>
        <w:spacing w:after="0" w:line="276" w:lineRule="auto"/>
        <w:ind w:firstLine="709"/>
        <w:jc w:val="both"/>
        <w:rPr>
          <w:rFonts w:ascii="Proxima Nova ExCn Rg" w:hAnsi="Proxima Nova ExCn Rg"/>
          <w:sz w:val="28"/>
        </w:rPr>
      </w:pPr>
    </w:p>
    <w:p w14:paraId="78DE90C6"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0D64FBD6"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31" w:name="_Ref419923749"/>
      <w:r w:rsidRPr="00807459">
        <w:rPr>
          <w:rFonts w:ascii="Proxima Nova ExCn Rg" w:hAnsi="Proxima Nova ExCn Rg"/>
          <w:sz w:val="28"/>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31"/>
    </w:p>
    <w:p w14:paraId="761DF69D" w14:textId="77777777"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768AD5E0" w14:textId="77777777"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473BE17E"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5F4686FF"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14:paraId="2FB5D7E1" w14:textId="77777777"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14:paraId="6E279426" w14:textId="0F31204C"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2"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2"/>
      <w:r w:rsidR="00D4653F">
        <w:rPr>
          <w:rFonts w:ascii="Proxima Nova ExCn Rg" w:hAnsi="Proxima Nova ExCn Rg"/>
          <w:sz w:val="28"/>
          <w:szCs w:val="28"/>
          <w:lang w:eastAsia="ru-RU"/>
        </w:rPr>
        <w:t xml:space="preserve"> </w:t>
      </w:r>
      <w:r w:rsidR="00D4653F">
        <w:rPr>
          <w:rFonts w:ascii="Proxima Nova ExCn Rg" w:hAnsi="Proxima Nova ExCn Rg"/>
          <w:sz w:val="28"/>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sidRPr="00BB2173">
        <w:rPr>
          <w:rFonts w:ascii="Proxima Nova ExCn Rg" w:hAnsi="Proxima Nova ExCn Rg"/>
          <w:sz w:val="28"/>
        </w:rPr>
        <w:t xml:space="preserve"> </w:t>
      </w:r>
      <w:r w:rsidR="00BB217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D4653F">
        <w:rPr>
          <w:rFonts w:ascii="Proxima Nova ExCn Rg" w:hAnsi="Proxima Nova ExCn Rg"/>
          <w:sz w:val="28"/>
        </w:rPr>
        <w:t>.</w:t>
      </w:r>
    </w:p>
    <w:p w14:paraId="7F6B6598" w14:textId="6AB0B00A" w:rsidR="00B01F0A" w:rsidRPr="00807459" w:rsidRDefault="00C82C5F" w:rsidP="0014647A">
      <w:pPr>
        <w:widowControl w:val="0"/>
        <w:numPr>
          <w:ilvl w:val="2"/>
          <w:numId w:val="7"/>
        </w:numPr>
        <w:spacing w:after="0" w:line="276" w:lineRule="auto"/>
        <w:ind w:left="0" w:firstLine="284"/>
        <w:jc w:val="both"/>
        <w:rPr>
          <w:rFonts w:ascii="Proxima Nova ExCn Rg" w:hAnsi="Proxima Nova ExCn Rg"/>
          <w:sz w:val="28"/>
        </w:rPr>
      </w:pPr>
      <w:bookmarkStart w:id="33" w:name="_Ref531707634"/>
      <w:r>
        <w:rPr>
          <w:rFonts w:ascii="Proxima Nova ExCn Rg" w:hAnsi="Proxima Nova ExCn Rg"/>
          <w:sz w:val="28"/>
        </w:rPr>
        <w:t>Е</w:t>
      </w:r>
      <w:r w:rsidR="00B01F0A">
        <w:rPr>
          <w:rFonts w:ascii="Proxima Nova ExCn Rg" w:hAnsi="Proxima Nova ExCn Rg"/>
          <w:sz w:val="28"/>
        </w:rPr>
        <w:t>сли будет установлено, что в документации о закупке критерий оценки «</w:t>
      </w:r>
      <w:r w:rsidR="00B01F0A" w:rsidRPr="00807459">
        <w:rPr>
          <w:rFonts w:ascii="Proxima Nova ExCn Rg" w:hAnsi="Proxima Nova ExCn Rg"/>
          <w:sz w:val="28"/>
        </w:rPr>
        <w:t>Расходы на эксплуатацию и техническое обслуживание приобретаемой продукции</w:t>
      </w:r>
      <w:r w:rsidR="00B01F0A">
        <w:rPr>
          <w:rFonts w:ascii="Proxima Nova ExCn Rg" w:hAnsi="Proxima Nova ExCn Rg"/>
          <w:sz w:val="28"/>
        </w:rPr>
        <w:t>»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Pr>
          <w:rFonts w:ascii="Proxima Nova ExCn Rg" w:hAnsi="Proxima Nova ExCn Rg"/>
          <w:sz w:val="28"/>
        </w:rPr>
        <w:t xml:space="preserve"> 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01F0A">
        <w:rPr>
          <w:rFonts w:ascii="Proxima Nova ExCn Rg" w:hAnsi="Proxima Nova ExCn Rg"/>
          <w:sz w:val="28"/>
        </w:rPr>
        <w:t>.</w:t>
      </w:r>
      <w:bookmarkEnd w:id="33"/>
    </w:p>
    <w:p w14:paraId="562578B8"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76951876"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50D85D1A" w14:textId="77777777" w:rsidR="00494FD1" w:rsidRPr="00807459" w:rsidRDefault="00494FD1" w:rsidP="00B2407F">
      <w:pPr>
        <w:spacing w:after="0" w:line="276" w:lineRule="auto"/>
        <w:ind w:firstLine="709"/>
        <w:jc w:val="both"/>
        <w:rPr>
          <w:rFonts w:ascii="Proxima Nova ExCn Rg" w:hAnsi="Proxima Nova ExCn Rg"/>
          <w:b/>
          <w:sz w:val="28"/>
        </w:rPr>
      </w:pPr>
    </w:p>
    <w:p w14:paraId="1778A090"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09B4804B"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«Стоимо</w:t>
      </w:r>
      <w:r w:rsidR="00807459">
        <w:rPr>
          <w:sz w:val="28"/>
        </w:rPr>
        <w:t>сть жизненного цикла продукции»</w:t>
      </w:r>
    </w:p>
    <w:p w14:paraId="6CAA77C3" w14:textId="77777777" w:rsidR="00494FD1" w:rsidRPr="00807459" w:rsidRDefault="00494FD1" w:rsidP="00B41BE8">
      <w:pPr>
        <w:spacing w:after="0" w:line="276" w:lineRule="auto"/>
        <w:ind w:firstLine="709"/>
        <w:jc w:val="both"/>
        <w:rPr>
          <w:rFonts w:ascii="Proxima Nova ExCn Rg" w:hAnsi="Proxima Nova ExCn Rg"/>
          <w:b/>
          <w:sz w:val="28"/>
        </w:rPr>
      </w:pPr>
    </w:p>
    <w:p w14:paraId="62C16EB8"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31C184DA" w14:textId="77777777"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14:paraId="68126A45"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4" w:name="_Ref419923973"/>
      <w:r w:rsidRPr="00807459">
        <w:rPr>
          <w:rFonts w:ascii="Proxima Nova ExCn Rg" w:hAnsi="Proxima Nova ExCn Rg"/>
          <w:sz w:val="28"/>
        </w:rPr>
        <w:t>Рейтинг заявки определяется по формуле:</w:t>
      </w:r>
      <w:bookmarkEnd w:id="34"/>
    </w:p>
    <w:p w14:paraId="2583D96C" w14:textId="77777777"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25CAA413" w14:textId="77777777" w:rsidTr="009F153B">
        <w:trPr>
          <w:trHeight w:val="451"/>
        </w:trPr>
        <w:tc>
          <w:tcPr>
            <w:tcW w:w="1134" w:type="dxa"/>
            <w:vMerge w:val="restart"/>
            <w:vAlign w:val="center"/>
          </w:tcPr>
          <w:p w14:paraId="4E38BD7B"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71C9E8D4"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14:paraId="69F6025A"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1DC521EC"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14:paraId="2EB30B70"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7F7C1974" w14:textId="77777777" w:rsidTr="009F153B">
        <w:trPr>
          <w:trHeight w:val="452"/>
        </w:trPr>
        <w:tc>
          <w:tcPr>
            <w:tcW w:w="1134" w:type="dxa"/>
            <w:vMerge/>
          </w:tcPr>
          <w:p w14:paraId="6A054551"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67411B27"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proofErr w:type="spellStart"/>
            <w:r w:rsidRPr="00807459">
              <w:rPr>
                <w:rFonts w:ascii="Proxima Nova ExCn Rg" w:hAnsi="Proxima Nova ExCn Rg"/>
                <w:sz w:val="28"/>
                <w:vertAlign w:val="subscript"/>
                <w:lang w:val="en-US"/>
              </w:rPr>
              <w:t>i</w:t>
            </w:r>
            <w:proofErr w:type="spellEnd"/>
          </w:p>
        </w:tc>
        <w:tc>
          <w:tcPr>
            <w:tcW w:w="1500" w:type="dxa"/>
            <w:vMerge/>
          </w:tcPr>
          <w:p w14:paraId="47BB8221"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6E985CE" w14:textId="77777777" w:rsidR="00494FD1" w:rsidRPr="00807459" w:rsidRDefault="00494FD1" w:rsidP="000B0264">
      <w:pPr>
        <w:spacing w:after="0" w:line="276" w:lineRule="auto"/>
        <w:ind w:firstLine="709"/>
        <w:jc w:val="both"/>
        <w:rPr>
          <w:rFonts w:ascii="Proxima Nova ExCn Rg" w:hAnsi="Proxima Nova ExCn Rg"/>
          <w:sz w:val="28"/>
          <w:lang w:val="en-US"/>
        </w:rPr>
      </w:pPr>
    </w:p>
    <w:p w14:paraId="57BF03AE"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5FD0DDD"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14:paraId="6809C773"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5A3583C2" w14:textId="77777777" w:rsidR="00494FD1" w:rsidRPr="00807459" w:rsidRDefault="00494FD1" w:rsidP="000B0264">
      <w:pPr>
        <w:spacing w:after="0" w:line="276" w:lineRule="auto"/>
        <w:ind w:firstLine="709"/>
        <w:jc w:val="both"/>
        <w:rPr>
          <w:rFonts w:ascii="Proxima Nova ExCn Rg" w:hAnsi="Proxima Nova ExCn Rg"/>
          <w:sz w:val="28"/>
        </w:rPr>
      </w:pPr>
    </w:p>
    <w:p w14:paraId="520C826A"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5"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5"/>
    </w:p>
    <w:p w14:paraId="44F40DA6" w14:textId="77777777" w:rsidR="00494FD1" w:rsidRPr="00807459" w:rsidRDefault="00494FD1" w:rsidP="000B0264">
      <w:pPr>
        <w:spacing w:after="0" w:line="276" w:lineRule="auto"/>
        <w:ind w:firstLine="709"/>
        <w:jc w:val="both"/>
        <w:rPr>
          <w:rFonts w:ascii="Proxima Nova ExCn Rg" w:hAnsi="Proxima Nova ExCn Rg"/>
          <w:sz w:val="28"/>
        </w:rPr>
      </w:pPr>
    </w:p>
    <w:p w14:paraId="61BC7DC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14:paraId="173251C0" w14:textId="77777777" w:rsidR="00494FD1" w:rsidRPr="00807459" w:rsidRDefault="00494FD1" w:rsidP="000B0264">
      <w:pPr>
        <w:spacing w:after="0" w:line="276" w:lineRule="auto"/>
        <w:ind w:firstLine="709"/>
        <w:jc w:val="both"/>
        <w:rPr>
          <w:rFonts w:ascii="Proxima Nova ExCn Rg" w:hAnsi="Proxima Nova ExCn Rg"/>
          <w:sz w:val="28"/>
        </w:rPr>
      </w:pPr>
    </w:p>
    <w:p w14:paraId="0077026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14:paraId="70A3E01D"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9D9A94D"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14:paraId="0E40E297" w14:textId="77777777" w:rsidR="00494FD1" w:rsidRPr="00807459" w:rsidRDefault="00494FD1" w:rsidP="000B0264">
      <w:pPr>
        <w:spacing w:after="0" w:line="276" w:lineRule="auto"/>
        <w:ind w:firstLine="709"/>
        <w:jc w:val="both"/>
        <w:rPr>
          <w:rFonts w:ascii="Proxima Nova ExCn Rg" w:hAnsi="Proxima Nova ExCn Rg"/>
          <w:sz w:val="28"/>
        </w:rPr>
      </w:pPr>
    </w:p>
    <w:p w14:paraId="6A4178BE"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14:paraId="6CC21292"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14:paraId="6C4F6D69"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3E255772" w14:textId="77777777"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14:paraId="39988575"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2B44B990" w14:textId="77777777"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068F9DE9" w14:textId="77777777"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14:paraId="4EA9A9E4"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5DE77D26"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14:paraId="14B8F52C"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16A24EB6"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6BB258A8"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34001C3E" w14:textId="77777777" w:rsidR="00494FD1" w:rsidRPr="00807459" w:rsidRDefault="00494FD1" w:rsidP="00DB0880">
      <w:pPr>
        <w:spacing w:after="0" w:line="276" w:lineRule="auto"/>
        <w:ind w:firstLine="709"/>
        <w:jc w:val="both"/>
        <w:rPr>
          <w:rFonts w:ascii="Proxima Nova ExCn Rg" w:hAnsi="Proxima Nova ExCn Rg"/>
          <w:sz w:val="28"/>
        </w:rPr>
      </w:pPr>
    </w:p>
    <w:p w14:paraId="0348501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083451FA"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Порядок оценки и сопоставления заявок по критерию «Срок поставки товара, вы</w:t>
      </w:r>
      <w:r w:rsidR="00807459">
        <w:rPr>
          <w:sz w:val="28"/>
        </w:rPr>
        <w:t>полнения работ, оказания услуг»</w:t>
      </w:r>
    </w:p>
    <w:p w14:paraId="5A39A755" w14:textId="7CB3D760"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70D54B9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6"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6"/>
    </w:p>
    <w:p w14:paraId="41C2146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7"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7"/>
    </w:p>
    <w:p w14:paraId="4D96B6DF" w14:textId="77777777"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1843"/>
        <w:gridCol w:w="1500"/>
      </w:tblGrid>
      <w:tr w:rsidR="00494FD1" w:rsidRPr="00807459" w14:paraId="6B72D958" w14:textId="77777777" w:rsidTr="009F153B">
        <w:trPr>
          <w:trHeight w:val="451"/>
        </w:trPr>
        <w:tc>
          <w:tcPr>
            <w:tcW w:w="992" w:type="dxa"/>
            <w:vMerge w:val="restart"/>
            <w:vAlign w:val="center"/>
          </w:tcPr>
          <w:p w14:paraId="29F26CF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544B2568"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61E6F347"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740FC53B"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p>
        </w:tc>
        <w:tc>
          <w:tcPr>
            <w:tcW w:w="1500" w:type="dxa"/>
            <w:vMerge w:val="restart"/>
            <w:vAlign w:val="center"/>
          </w:tcPr>
          <w:p w14:paraId="1C0E4B7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3BF5FD2" w14:textId="77777777" w:rsidTr="009F153B">
        <w:trPr>
          <w:trHeight w:val="452"/>
        </w:trPr>
        <w:tc>
          <w:tcPr>
            <w:tcW w:w="992" w:type="dxa"/>
            <w:vMerge/>
          </w:tcPr>
          <w:p w14:paraId="3008E421"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602493D6"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14:paraId="76486E60"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FCBDA5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A855B9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918352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14:paraId="60BB1B8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14:paraId="051B595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14:paraId="053F35E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503837B"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52D7F81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255BEE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E8AA73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83E0BB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5F54A62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4D76055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43B8EEFE"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28B56C2D"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5303D56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51E050A"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8"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8"/>
    </w:p>
    <w:p w14:paraId="7BB434CF" w14:textId="77777777"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6520"/>
        <w:gridCol w:w="1500"/>
      </w:tblGrid>
      <w:tr w:rsidR="00494FD1" w:rsidRPr="00807459" w14:paraId="5589C707" w14:textId="77777777" w:rsidTr="009F153B">
        <w:trPr>
          <w:trHeight w:val="451"/>
        </w:trPr>
        <w:tc>
          <w:tcPr>
            <w:tcW w:w="992" w:type="dxa"/>
            <w:vMerge w:val="restart"/>
            <w:vAlign w:val="center"/>
          </w:tcPr>
          <w:p w14:paraId="4B5AE3C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78E14FC9"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76BED3F1"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14:paraId="11D5C38F"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ik</w:t>
            </w:r>
            <w:proofErr w:type="spellEnd"/>
            <w:r w:rsidRPr="00807459">
              <w:rPr>
                <w:rFonts w:ascii="Proxima Nova ExCn Rg" w:hAnsi="Proxima Nova ExCn Rg"/>
                <w:sz w:val="28"/>
              </w:rPr>
              <w:t>)</w:t>
            </w:r>
          </w:p>
        </w:tc>
        <w:tc>
          <w:tcPr>
            <w:tcW w:w="1500" w:type="dxa"/>
            <w:vMerge w:val="restart"/>
            <w:vAlign w:val="center"/>
          </w:tcPr>
          <w:p w14:paraId="50BBF3E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34EF4F88" w14:textId="77777777" w:rsidTr="009F153B">
        <w:trPr>
          <w:trHeight w:val="452"/>
        </w:trPr>
        <w:tc>
          <w:tcPr>
            <w:tcW w:w="992" w:type="dxa"/>
            <w:vMerge/>
          </w:tcPr>
          <w:p w14:paraId="21A54205"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14:paraId="5BE27190"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14:paraId="192B808D"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5BCAD19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ED8A9F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8FD1D1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maxk</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11526D6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223ACA2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ik</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14:paraId="446AF31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5FBC165"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63720F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BF7DB4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EA3F3D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2CDFF5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53C9285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671D378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66E7BFB5"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63B26D2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9"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39"/>
    </w:p>
    <w:p w14:paraId="4F12484F"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p>
    <w:p w14:paraId="0B6CE20F"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14:paraId="6B290761"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14:paraId="200CFB58"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14:paraId="2D13100C" w14:textId="422FE133" w:rsidR="00506830" w:rsidRPr="005A48DD" w:rsidRDefault="00C82C5F" w:rsidP="004C314D">
      <w:pPr>
        <w:widowControl w:val="0"/>
        <w:numPr>
          <w:ilvl w:val="2"/>
          <w:numId w:val="7"/>
        </w:numPr>
        <w:spacing w:before="120" w:after="0" w:line="240" w:lineRule="auto"/>
        <w:ind w:left="0" w:firstLine="284"/>
        <w:jc w:val="both"/>
        <w:rPr>
          <w:rFonts w:ascii="Proxima Nova ExCn Rg" w:hAnsi="Proxima Nova ExCn Rg"/>
          <w:sz w:val="28"/>
        </w:rPr>
      </w:pPr>
      <w:bookmarkStart w:id="40" w:name="_Ref437098518"/>
      <w:r w:rsidRPr="00FD0454">
        <w:rPr>
          <w:rFonts w:ascii="Proxima Nova ExCn Rg" w:hAnsi="Proxima Nova ExCn Rg"/>
          <w:sz w:val="28"/>
        </w:rPr>
        <w:t>Е</w:t>
      </w:r>
      <w:r w:rsidR="00BA23E5" w:rsidRPr="00FD0454">
        <w:rPr>
          <w:rFonts w:ascii="Proxima Nova ExCn Rg" w:hAnsi="Proxima Nova ExCn Rg"/>
          <w:sz w:val="28"/>
        </w:rPr>
        <w:t>сли будет установлено, что в документации о закупке критерий оценки «Срок поставки товара, выполнения работ, оказания услуг» установлен с нарушением требований Положения</w:t>
      </w:r>
      <w:r w:rsidR="00B1592C" w:rsidRPr="00FD0454">
        <w:rPr>
          <w:rFonts w:ascii="Proxima Nova ExCn Rg" w:hAnsi="Proxima Nova ExCn Rg"/>
          <w:sz w:val="28"/>
        </w:rPr>
        <w:t>,</w:t>
      </w:r>
      <w:r w:rsidR="00BA23E5" w:rsidRPr="00FD0454">
        <w:rPr>
          <w:rFonts w:ascii="Proxima Nova ExCn Rg" w:hAnsi="Proxima Nova ExCn Rg"/>
          <w:sz w:val="28"/>
        </w:rPr>
        <w:t xml:space="preserve">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 xml:space="preserve">или в протоколе рассмотрения вторых частей заявок / итоговом протоколе при проведении закупок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A23E5" w:rsidRPr="00FD0454">
        <w:rPr>
          <w:rFonts w:ascii="Proxima Nova ExCn Rg" w:hAnsi="Proxima Nova ExCn Rg"/>
          <w:sz w:val="28"/>
        </w:rPr>
        <w:t>.</w:t>
      </w:r>
      <w:bookmarkEnd w:id="40"/>
    </w:p>
    <w:p w14:paraId="4F5B753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36325D21" w14:textId="14D8906E" w:rsidR="00421079" w:rsidRPr="00421079" w:rsidRDefault="00494FD1" w:rsidP="003520D3">
      <w:pPr>
        <w:widowControl w:val="0"/>
        <w:numPr>
          <w:ilvl w:val="2"/>
          <w:numId w:val="7"/>
        </w:numPr>
        <w:spacing w:before="120" w:after="0" w:line="240" w:lineRule="auto"/>
        <w:ind w:left="0" w:firstLine="284"/>
        <w:jc w:val="both"/>
        <w:rPr>
          <w:rFonts w:ascii="Proxima Nova ExCn Rg" w:hAnsi="Proxima Nova ExCn Rg"/>
          <w:b/>
          <w:sz w:val="28"/>
        </w:rPr>
      </w:pPr>
      <w:r w:rsidRPr="0042107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421079">
        <w:rPr>
          <w:rFonts w:ascii="Proxima Nova ExCn Rg" w:hAnsi="Proxima Nova ExCn Rg"/>
          <w:b/>
          <w:caps/>
          <w:sz w:val="28"/>
        </w:rPr>
        <w:t xml:space="preserve"> </w:t>
      </w:r>
      <w:r w:rsidRPr="00421079">
        <w:rPr>
          <w:rFonts w:ascii="Proxima Nova ExCn Rg" w:hAnsi="Proxima Nova ExCn Rg"/>
          <w:sz w:val="28"/>
        </w:rPr>
        <w:t>продукции.</w:t>
      </w:r>
      <w:r w:rsidR="00421079">
        <w:rPr>
          <w:rFonts w:ascii="Proxima Nova ExCn Rg" w:hAnsi="Proxima Nova ExCn Rg"/>
          <w:sz w:val="28"/>
        </w:rPr>
        <w:t xml:space="preserve"> </w:t>
      </w:r>
      <w:r w:rsidR="00421079" w:rsidRPr="00421079">
        <w:rPr>
          <w:rFonts w:ascii="Proxima Nova ExCn Rg" w:hAnsi="Proxima Nova ExCn Rg"/>
          <w:sz w:val="28"/>
        </w:rPr>
        <w:t>В случае, если участником закупки предложен срок (период) поставки продукции менее минимального срока (периода) поставки, установленного в документации о закупке, оценка заявки такого участника осуществляется по минимальному сроку (периоду) поставки, установленному в документации о закупке, при этом в договор, заключаемый по результатам закупки с таким участником, включается срок (период) поставки, предложенный участником.</w:t>
      </w:r>
    </w:p>
    <w:p w14:paraId="452B96A0" w14:textId="77777777" w:rsidR="00421079" w:rsidRPr="00807459" w:rsidRDefault="00421079" w:rsidP="00421079">
      <w:pPr>
        <w:widowControl w:val="0"/>
        <w:spacing w:before="120" w:after="0" w:line="240" w:lineRule="auto"/>
        <w:ind w:firstLine="284"/>
        <w:jc w:val="both"/>
        <w:rPr>
          <w:rFonts w:ascii="Proxima Nova ExCn Rg" w:hAnsi="Proxima Nova ExCn Rg"/>
          <w:sz w:val="28"/>
        </w:rPr>
      </w:pPr>
      <w:r w:rsidRPr="002C22A3">
        <w:rPr>
          <w:rFonts w:ascii="Proxima Nova ExCn Rg" w:hAnsi="Proxima Nova ExCn Rg"/>
          <w:sz w:val="28"/>
        </w:rPr>
        <w:t xml:space="preserve">В случае, если участником закупки предложен срок (период) поставки продукции свыше максимального срока (периода) поставки, установленного в документации о закупке, </w:t>
      </w:r>
      <w:r>
        <w:rPr>
          <w:rFonts w:ascii="Proxima Nova ExCn Rg" w:hAnsi="Proxima Nova ExCn Rg"/>
          <w:sz w:val="28"/>
        </w:rPr>
        <w:t>заявка</w:t>
      </w:r>
      <w:r w:rsidRPr="002C22A3">
        <w:rPr>
          <w:rFonts w:ascii="Proxima Nova ExCn Rg" w:hAnsi="Proxima Nova ExCn Rg"/>
          <w:sz w:val="28"/>
        </w:rPr>
        <w:t xml:space="preserve"> такого участника </w:t>
      </w:r>
      <w:r>
        <w:rPr>
          <w:rFonts w:ascii="Proxima Nova ExCn Rg" w:hAnsi="Proxima Nova ExCn Rg"/>
          <w:sz w:val="28"/>
        </w:rPr>
        <w:t>подлежит отклонению</w:t>
      </w:r>
      <w:r w:rsidRPr="00807459">
        <w:rPr>
          <w:rFonts w:ascii="Proxima Nova ExCn Rg" w:hAnsi="Proxima Nova ExCn Rg"/>
          <w:sz w:val="28"/>
        </w:rPr>
        <w:t>.</w:t>
      </w:r>
    </w:p>
    <w:p w14:paraId="4061A15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14:paraId="7C774FF6" w14:textId="77777777"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08437A8B" w14:textId="77777777" w:rsidR="00494FD1" w:rsidRPr="00807459" w:rsidRDefault="00494FD1" w:rsidP="004C314D">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1FC0E8C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46B01D8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6D696CB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7D0D9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1"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41"/>
    </w:p>
    <w:p w14:paraId="58800531"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795C5FE0" w14:textId="2FFEEA2D" w:rsidR="00C60F44" w:rsidRDefault="00C60F44" w:rsidP="00C60F44">
      <w:pPr>
        <w:spacing w:after="0" w:line="240" w:lineRule="auto"/>
        <w:rPr>
          <w:rFonts w:ascii="Times New Roman" w:eastAsia="Calibri" w:hAnsi="Times New Roman"/>
          <w:sz w:val="24"/>
          <w:szCs w:val="24"/>
          <w:lang w:eastAsia="ru-RU"/>
        </w:rPr>
      </w:pPr>
      <w:bookmarkStart w:id="42" w:name="_Ref434764994"/>
    </w:p>
    <w:p w14:paraId="2FB91F64" w14:textId="53D9B16E" w:rsidR="00506830" w:rsidRPr="00807459" w:rsidRDefault="00C60F44"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r>
        <w:rPr>
          <w:rStyle w:val="af0"/>
          <w:rFonts w:ascii="Proxima Nova ExCn Rg" w:hAnsi="Proxima Nova ExCn Rg"/>
          <w:sz w:val="28"/>
        </w:rPr>
        <w:footnoteReference w:id="12"/>
      </w:r>
      <w:r w:rsidR="00494FD1" w:rsidRPr="00807459">
        <w:rPr>
          <w:rFonts w:ascii="Proxima Nova ExCn Rg" w:hAnsi="Proxima Nova ExCn Rg"/>
          <w:sz w:val="28"/>
        </w:rPr>
        <w:t>:</w:t>
      </w:r>
      <w:bookmarkEnd w:id="42"/>
    </w:p>
    <w:p w14:paraId="6BF6113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9FFA600" w14:textId="77777777"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14:paraId="3F90363A"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1A7D1BF3"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4CA5FAB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68F21B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14:paraId="0C0DDD1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0AE6E91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788B9E5"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3"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3"/>
    </w:p>
    <w:p w14:paraId="33507C4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1BC93D3" w14:textId="77777777"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2A7FCBF0"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3BF7834"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6373175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153442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269E343" w14:textId="77777777"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33402E13"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034533D" w14:textId="77777777"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4"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0</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326A2ED1" w14:textId="77777777" w:rsidR="001C3B4C" w:rsidRPr="00807459" w:rsidRDefault="001C3B4C" w:rsidP="001C3B4C">
      <w:pPr>
        <w:spacing w:before="120" w:after="0" w:line="240" w:lineRule="auto"/>
        <w:ind w:firstLine="709"/>
        <w:jc w:val="both"/>
        <w:rPr>
          <w:rFonts w:ascii="Proxima Nova ExCn Rg" w:hAnsi="Proxima Nova ExCn Rg"/>
          <w:sz w:val="28"/>
        </w:rPr>
      </w:pPr>
    </w:p>
    <w:p w14:paraId="2E92D1BB"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5184C98D" w14:textId="77777777" w:rsidR="001C3B4C" w:rsidRPr="00807459" w:rsidRDefault="001C3B4C" w:rsidP="001C3B4C">
      <w:pPr>
        <w:spacing w:before="120" w:after="0" w:line="240" w:lineRule="auto"/>
        <w:ind w:firstLine="709"/>
        <w:jc w:val="both"/>
        <w:rPr>
          <w:rFonts w:ascii="Proxima Nova ExCn Rg" w:hAnsi="Proxima Nova ExCn Rg"/>
          <w:sz w:val="28"/>
        </w:rPr>
      </w:pPr>
    </w:p>
    <w:p w14:paraId="6E34FF29"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22DB90A" w14:textId="77777777"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14:paraId="2F2072E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5"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4"/>
      <w:bookmarkEnd w:id="45"/>
    </w:p>
    <w:p w14:paraId="0AE4B93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03A29E1F" w14:textId="77777777"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14:paraId="1098B9A5" w14:textId="19B2D419"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w:t>
      </w:r>
      <w:r w:rsidR="00D41B88">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4E16B320"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57E2B7B4"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2FAE4F81"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4D2CDCE8"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4D23905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68652E3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CAA372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6" w:name="_Ref419925084"/>
      <w:bookmarkStart w:id="47" w:name="_Ref434765569"/>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6"/>
      <w:bookmarkEnd w:id="47"/>
    </w:p>
    <w:p w14:paraId="7912270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48705EA2"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14:paraId="19EB4917"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3"/>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14:paraId="725FC1D5"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5E9BF759"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206CEB9F"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0D9807E2"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1C7329C4"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091614AE"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14:paraId="2F240DD6"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15338E2E" w14:textId="7C7F93C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75E2407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03D0198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8"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8"/>
    </w:p>
    <w:p w14:paraId="61712E0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14:paraId="4DFFD3C1" w14:textId="77777777"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6A6B6DB3" w14:textId="77777777"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365C5D05"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14:paraId="10695F5D" w14:textId="45552B2F"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B24B3F">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357C1E65"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75A6D797"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CA99FF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26A6D9F"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37FC2AA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5FFD23DB"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0D55649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14:paraId="200010F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D981BC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14:paraId="0F6EED7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D9913A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14:paraId="649489B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317448B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14:paraId="5515508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DBFBEB6" w14:textId="77777777"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30041A45" w14:textId="77777777" w:rsidR="00902AF1"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28708DDA" w14:textId="228EBC4F" w:rsidR="00DB0880" w:rsidRPr="00BA23E5" w:rsidRDefault="00C82C5F" w:rsidP="00BA23E5">
      <w:pPr>
        <w:widowControl w:val="0"/>
        <w:numPr>
          <w:ilvl w:val="2"/>
          <w:numId w:val="7"/>
        </w:numPr>
        <w:spacing w:before="120" w:after="0" w:line="240" w:lineRule="auto"/>
        <w:ind w:left="0" w:firstLine="284"/>
        <w:jc w:val="both"/>
        <w:rPr>
          <w:rFonts w:ascii="Proxima Nova ExCn Rg" w:hAnsi="Proxima Nova ExCn Rg"/>
          <w:sz w:val="28"/>
        </w:rPr>
      </w:pPr>
      <w:bookmarkStart w:id="49" w:name="_Ref53187415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w:t>
      </w:r>
      <w:r w:rsidR="00B1592C">
        <w:rPr>
          <w:rFonts w:ascii="Proxima Nova ExCn Rg" w:hAnsi="Proxima Nova ExCn Rg"/>
          <w:sz w:val="28"/>
        </w:rPr>
        <w:t>»</w:t>
      </w:r>
      <w:r w:rsidR="00BA23E5">
        <w:rPr>
          <w:rFonts w:ascii="Proxima Nova ExCn Rg" w:hAnsi="Proxima Nova ExCn Rg"/>
          <w:sz w:val="28"/>
        </w:rPr>
        <w:t xml:space="preserve"> установлен с нарушением требований Положения</w:t>
      </w:r>
      <w:r w:rsidR="00B1592C">
        <w:rPr>
          <w:rFonts w:ascii="Proxima Nova ExCn Rg" w:hAnsi="Proxima Nova ExCn Rg"/>
          <w:sz w:val="28"/>
        </w:rPr>
        <w:t>,</w:t>
      </w:r>
      <w:r w:rsidR="00BA23E5">
        <w:rPr>
          <w:rFonts w:ascii="Proxima Nova ExCn Rg" w:hAnsi="Proxima Nova ExCn Rg"/>
          <w:sz w:val="28"/>
        </w:rPr>
        <w:t xml:space="preserve">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w:t>
      </w:r>
      <w:r w:rsidR="005A5E63">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49"/>
    </w:p>
    <w:p w14:paraId="00FEB44C" w14:textId="77777777" w:rsidR="00494FD1" w:rsidRPr="00807459" w:rsidRDefault="00494FD1" w:rsidP="007B6AE7">
      <w:pPr>
        <w:spacing w:after="0" w:line="276" w:lineRule="auto"/>
        <w:ind w:firstLine="709"/>
        <w:jc w:val="both"/>
        <w:rPr>
          <w:rFonts w:ascii="Proxima Nova ExCn Rg" w:hAnsi="Proxima Nova ExCn Rg"/>
          <w:sz w:val="28"/>
        </w:rPr>
      </w:pPr>
    </w:p>
    <w:p w14:paraId="465781C1" w14:textId="77777777"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2619A128"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«Качество технического предложения участника закупки»</w:t>
      </w:r>
    </w:p>
    <w:p w14:paraId="40484AE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306D814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14:paraId="7405CEC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0"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50"/>
    </w:p>
    <w:p w14:paraId="1DDA4212"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59257299" w14:textId="1282B95A"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1"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r w:rsidR="002B7EB3">
        <w:rPr>
          <w:rStyle w:val="af0"/>
          <w:rFonts w:ascii="Proxima Nova ExCn Rg" w:hAnsi="Proxima Nova ExCn Rg"/>
          <w:sz w:val="28"/>
        </w:rPr>
        <w:footnoteReference w:id="14"/>
      </w:r>
      <w:r w:rsidRPr="00807459">
        <w:rPr>
          <w:rFonts w:ascii="Proxima Nova ExCn Rg" w:hAnsi="Proxima Nova ExCn Rg"/>
          <w:sz w:val="28"/>
        </w:rPr>
        <w:t>:</w:t>
      </w:r>
      <w:bookmarkEnd w:id="51"/>
    </w:p>
    <w:p w14:paraId="0CAA2B0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74278E5"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14:paraId="4C24EDF7"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FC9F17A"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414199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0CAACEF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FD1CEA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EF224C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A7AAC8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2"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52"/>
    </w:p>
    <w:p w14:paraId="3F39B22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374465B"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3EBBCFC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61EBA0B"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23D40D0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90518B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739112E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F8EB7C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12E20CB" w14:textId="77777777"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3"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21ACE61D"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01049C43"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28EB72E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6BA318F3"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6B01073E" w14:textId="77777777"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217FB96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3"/>
    </w:p>
    <w:p w14:paraId="3BF8833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7CE331D" w14:textId="77777777"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4C8BB57A" w14:textId="77777777"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26BDF046"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5FB776EF"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C5A8FEF"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595086E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01537BC0"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7ABF1A9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4"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4"/>
    </w:p>
    <w:p w14:paraId="106BE249"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15D4B7DB"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ния заявок 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14:paraId="1C9DFBEA"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5"/>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14:paraId="73D6120D"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767F78F3"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135008C7"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006D6F92"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015DED23"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0B5F1AEE"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14:paraId="5A98D8D0" w14:textId="77777777"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34C2858B"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2589E809"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5" w:name="_Ref442967662"/>
      <w:r w:rsidRPr="00807459">
        <w:rPr>
          <w:rFonts w:ascii="Proxima Nova ExCn Rg" w:hAnsi="Proxima Nova ExCn Rg"/>
          <w:sz w:val="28"/>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5"/>
    </w:p>
    <w:p w14:paraId="36976023"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6" w:name="_Ref437098534"/>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6"/>
    </w:p>
    <w:p w14:paraId="684FE166"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7"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7"/>
    </w:p>
    <w:p w14:paraId="5B86F938" w14:textId="77777777"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6413BA26" w14:textId="77777777"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63D937B8"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w:t>
      </w: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w:t>
      </w:r>
    </w:p>
    <w:p w14:paraId="45029660" w14:textId="77777777" w:rsidR="005E6668" w:rsidRPr="00807459" w:rsidRDefault="005E6668" w:rsidP="00C04673">
      <w:pPr>
        <w:widowControl w:val="0"/>
        <w:spacing w:before="120" w:after="0" w:line="240" w:lineRule="auto"/>
        <w:ind w:left="1080"/>
        <w:jc w:val="both"/>
        <w:rPr>
          <w:rFonts w:ascii="Proxima Nova ExCn Rg" w:hAnsi="Proxima Nova ExCn Rg"/>
          <w:sz w:val="28"/>
        </w:rPr>
      </w:pPr>
    </w:p>
    <w:p w14:paraId="0F4FBE64"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B24B3F">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0147A9D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54A8633"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070B331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3B4A3AE"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3F83EF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759539F0"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78DC97B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41B4EDC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5127183"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КЗК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где:</w:t>
      </w:r>
    </w:p>
    <w:p w14:paraId="3F998B5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83D098"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5BE602FA"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220D0DA9"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КЗК</w:t>
      </w:r>
      <w:r w:rsidRPr="00807459">
        <w:rPr>
          <w:rFonts w:ascii="Proxima Nova ExCn Rg" w:hAnsi="Proxima Nova ExCn Rg"/>
          <w:sz w:val="28"/>
          <w:vertAlign w:val="subscript"/>
        </w:rPr>
        <w:t>Ктех</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14:paraId="69D1CD5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0C00868" w14:textId="77777777" w:rsidR="00216000" w:rsidRPr="00807459" w:rsidRDefault="00494FD1" w:rsidP="009F153B">
      <w:pPr>
        <w:spacing w:after="0" w:line="276" w:lineRule="auto"/>
        <w:ind w:firstLine="709"/>
        <w:jc w:val="both"/>
        <w:rPr>
          <w:rFonts w:ascii="Proxima Nova ExCn Rg" w:hAnsi="Proxima Nova ExCn Rg"/>
          <w:sz w:val="28"/>
        </w:rPr>
      </w:pPr>
      <w:bookmarkStart w:id="58"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w:t>
      </w: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суммируется с рейтингами заявки по иным критериям оценки.</w:t>
      </w:r>
      <w:bookmarkEnd w:id="58"/>
    </w:p>
    <w:p w14:paraId="520F4A48" w14:textId="77777777" w:rsidR="00123A25"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2FA19774" w14:textId="2A064186" w:rsidR="000E3CFA" w:rsidRDefault="00B43CE8"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bookmarkStart w:id="59" w:name="_Ref53187411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w:t>
      </w:r>
      <w:r w:rsidR="00C55ABE">
        <w:rPr>
          <w:rFonts w:ascii="Proxima Nova ExCn Rg" w:hAnsi="Proxima Nova ExCn Rg"/>
          <w:sz w:val="28"/>
        </w:rPr>
        <w:t xml:space="preserve"> или «</w:t>
      </w:r>
      <w:r w:rsidR="00C55ABE" w:rsidRPr="00807459">
        <w:rPr>
          <w:rFonts w:ascii="Proxima Nova ExCn Rg" w:hAnsi="Proxima Nova ExCn Rg"/>
          <w:sz w:val="28"/>
        </w:rPr>
        <w:t>Стоим</w:t>
      </w:r>
      <w:r w:rsidR="00C55ABE">
        <w:rPr>
          <w:rFonts w:ascii="Proxima Nova ExCn Rg" w:hAnsi="Proxima Nova ExCn Rg"/>
          <w:sz w:val="28"/>
        </w:rPr>
        <w:t>ость жизненного цикла продукции»</w:t>
      </w:r>
      <w:r w:rsidR="00BA23E5">
        <w:rPr>
          <w:rFonts w:ascii="Proxima Nova ExCn Rg" w:hAnsi="Proxima Nova ExCn Rg"/>
          <w:sz w:val="28"/>
        </w:rPr>
        <w:t xml:space="preserve">. Оценка заявок производится по критерию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 xml:space="preserve">с новой значимостью этого критерия. Информация о новой значимости критерия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59"/>
    </w:p>
    <w:p w14:paraId="653C1B2C" w14:textId="77777777" w:rsidR="00123A25" w:rsidRPr="00807459" w:rsidRDefault="00123A25" w:rsidP="00F62468">
      <w:pPr>
        <w:spacing w:after="0" w:line="276" w:lineRule="auto"/>
        <w:ind w:firstLine="709"/>
        <w:jc w:val="both"/>
        <w:rPr>
          <w:rFonts w:ascii="Proxima Nova ExCn Rg" w:hAnsi="Proxima Nova ExCn Rg"/>
          <w:sz w:val="28"/>
          <w:szCs w:val="28"/>
        </w:rPr>
      </w:pPr>
    </w:p>
    <w:p w14:paraId="4DEB659D"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AA610D3"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«Срок предоставления гарантии качества продукции»</w:t>
      </w:r>
    </w:p>
    <w:p w14:paraId="2FE051D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4BB12B4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6D6322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0" w:name="_Ref419925720"/>
      <w:bookmarkStart w:id="61" w:name="_Ref419925858"/>
      <w:r w:rsidRPr="00807459">
        <w:rPr>
          <w:rFonts w:ascii="Proxima Nova ExCn Rg" w:hAnsi="Proxima Nova ExCn Rg"/>
          <w:sz w:val="28"/>
        </w:rPr>
        <w:t>Рейтинг заявки по критерию рассчитывается следующим образом:</w:t>
      </w:r>
      <w:bookmarkEnd w:id="60"/>
      <w:bookmarkEnd w:id="61"/>
    </w:p>
    <w:tbl>
      <w:tblPr>
        <w:tblW w:w="0" w:type="auto"/>
        <w:tblLook w:val="00A0" w:firstRow="1" w:lastRow="0" w:firstColumn="1" w:lastColumn="0" w:noHBand="0" w:noVBand="0"/>
      </w:tblPr>
      <w:tblGrid>
        <w:gridCol w:w="1350"/>
        <w:gridCol w:w="1843"/>
        <w:gridCol w:w="1500"/>
      </w:tblGrid>
      <w:tr w:rsidR="00494FD1" w:rsidRPr="00807459" w14:paraId="226CF766" w14:textId="77777777" w:rsidTr="009F153B">
        <w:trPr>
          <w:trHeight w:val="451"/>
        </w:trPr>
        <w:tc>
          <w:tcPr>
            <w:tcW w:w="992" w:type="dxa"/>
            <w:vMerge w:val="restart"/>
            <w:vAlign w:val="center"/>
          </w:tcPr>
          <w:p w14:paraId="424E3F6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4EE358B0"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14:paraId="02CE44F6"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3E384FDC"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14:paraId="115C7123" w14:textId="77777777"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7B45DE53" w14:textId="77777777" w:rsidTr="009F153B">
        <w:trPr>
          <w:trHeight w:val="452"/>
        </w:trPr>
        <w:tc>
          <w:tcPr>
            <w:tcW w:w="992" w:type="dxa"/>
            <w:vMerge/>
          </w:tcPr>
          <w:p w14:paraId="495BD9EC"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63C412B7"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14:paraId="740EEA77"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426F032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7D993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10C452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14:paraId="3EC6F95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14:paraId="72591DB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FD66A9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2"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62"/>
    </w:p>
    <w:p w14:paraId="3FC3429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0DDCB9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14:paraId="17D7E6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0A8036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14:paraId="5897796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461A6A3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14:paraId="7E68D5F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6E4F10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14:paraId="67FF1E9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3"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63"/>
    </w:p>
    <w:p w14:paraId="41445AAC"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76574296"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0CA266FC"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4D559A01"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6801E4A3"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2BAD3DF9"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14:paraId="302F3D7E" w14:textId="7DB05854" w:rsidR="00506830" w:rsidRPr="00807459" w:rsidRDefault="00B43CE8" w:rsidP="00F82780">
      <w:pPr>
        <w:widowControl w:val="0"/>
        <w:numPr>
          <w:ilvl w:val="2"/>
          <w:numId w:val="7"/>
        </w:numPr>
        <w:spacing w:before="120" w:after="0" w:line="240" w:lineRule="auto"/>
        <w:ind w:left="0" w:firstLine="284"/>
        <w:jc w:val="both"/>
        <w:rPr>
          <w:rFonts w:ascii="Proxima Nova ExCn Rg" w:hAnsi="Proxima Nova ExCn Rg"/>
          <w:sz w:val="28"/>
        </w:rPr>
      </w:pPr>
      <w:bookmarkStart w:id="64" w:name="_Ref437098542"/>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установлен с нарушением требований Положения</w:t>
      </w:r>
      <w:r>
        <w:rPr>
          <w:rFonts w:ascii="Proxima Nova ExCn Rg" w:hAnsi="Proxima Nova ExCn Rg"/>
          <w:sz w:val="28"/>
        </w:rPr>
        <w:t>,</w:t>
      </w:r>
      <w:r w:rsidR="00BA23E5">
        <w:rPr>
          <w:rFonts w:ascii="Proxima Nova ExCn Rg" w:hAnsi="Proxima Nova ExCn Rg"/>
          <w:sz w:val="28"/>
        </w:rPr>
        <w:t xml:space="preserve"> оценка заявок по критерию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4"/>
    </w:p>
    <w:p w14:paraId="1F56E1E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B24B3F">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6325B15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качества продукции является основанием для отказа в допуске к участию в закупке.</w:t>
      </w:r>
    </w:p>
    <w:p w14:paraId="3812111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14:paraId="2826135E" w14:textId="77777777"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w:t>
      </w:r>
      <w:r w:rsidRPr="004C314D">
        <w:rPr>
          <w:rFonts w:ascii="Proxima Nova ExCn Rg" w:hAnsi="Proxima Nova ExCn Rg"/>
          <w:sz w:val="28"/>
          <w:vertAlign w:val="subscript"/>
        </w:rPr>
        <w:t>СГ</w:t>
      </w:r>
      <w:r w:rsidRPr="00807459">
        <w:rPr>
          <w:rFonts w:ascii="Proxima Nova ExCn Rg" w:hAnsi="Proxima Nova ExCn Rg"/>
          <w:sz w:val="28"/>
        </w:rPr>
        <w:t>),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w:t>
      </w:r>
      <w:r w:rsidR="004B7820" w:rsidRPr="004C314D">
        <w:rPr>
          <w:rFonts w:ascii="Proxima Nova ExCn Rg" w:hAnsi="Proxima Nova ExCn Rg"/>
          <w:sz w:val="28"/>
          <w:vertAlign w:val="subscript"/>
        </w:rPr>
        <w:t>СГ</w:t>
      </w:r>
      <w:r w:rsidR="004B7820" w:rsidRPr="00807459">
        <w:rPr>
          <w:rFonts w:ascii="Proxima Nova ExCn Rg" w:hAnsi="Proxima Nova ExCn Rg"/>
          <w:sz w:val="28"/>
        </w:rPr>
        <w:t>)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14:paraId="57C1D49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2057DB8"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7B4E604"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65" w:name="_Ref422203547"/>
      <w:r w:rsidRPr="00807459">
        <w:rPr>
          <w:sz w:val="28"/>
        </w:rPr>
        <w:t>Порядок оценки и сопоставления заявок по критерию «Квалификация участника закупки»</w:t>
      </w:r>
      <w:bookmarkEnd w:id="65"/>
    </w:p>
    <w:p w14:paraId="21E9100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w:t>
      </w:r>
      <w:r w:rsidR="00E0794E">
        <w:rPr>
          <w:rStyle w:val="af0"/>
          <w:rFonts w:ascii="Proxima Nova ExCn Rg" w:hAnsi="Proxima Nova ExCn Rg"/>
          <w:sz w:val="28"/>
        </w:rPr>
        <w:footnoteReference w:id="16"/>
      </w:r>
      <w:r w:rsidRPr="00807459">
        <w:rPr>
          <w:rFonts w:ascii="Proxima Nova ExCn Rg" w:hAnsi="Proxima Nova ExCn Rg"/>
          <w:sz w:val="28"/>
        </w:rPr>
        <w:t>,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w:t>
      </w:r>
      <w:r w:rsidR="00E0794E">
        <w:rPr>
          <w:rStyle w:val="af0"/>
          <w:rFonts w:ascii="Proxima Nova ExCn Rg" w:hAnsi="Proxima Nova ExCn Rg"/>
          <w:sz w:val="28"/>
        </w:rPr>
        <w:footnoteReference w:id="17"/>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4C314D">
        <w:rPr>
          <w:rFonts w:ascii="Proxima Nova ExCn Rg" w:hAnsi="Proxima Nova ExCn Rg"/>
          <w:sz w:val="28"/>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w:t>
      </w:r>
      <w:r w:rsidR="009946A4">
        <w:rPr>
          <w:rFonts w:ascii="Proxima Nova ExCn Rg" w:hAnsi="Proxima Nova ExCn Rg"/>
          <w:sz w:val="28"/>
        </w:rPr>
        <w:t xml:space="preserve">, и/или </w:t>
      </w:r>
      <w:r w:rsidR="009946A4" w:rsidRPr="004C314D">
        <w:rPr>
          <w:rFonts w:ascii="Proxima Nova ExCn Rg" w:hAnsi="Proxima Nova ExCn Rg"/>
          <w:sz w:val="28"/>
        </w:rPr>
        <w:t>наличие статуса производителя или официального представителя производителя</w:t>
      </w:r>
      <w:r w:rsidR="009946A4">
        <w:rPr>
          <w:rFonts w:ascii="Proxima Nova ExCn Rg" w:hAnsi="Proxima Nova ExCn Rg"/>
          <w:sz w:val="28"/>
        </w:rPr>
        <w:t xml:space="preserve">, и/или </w:t>
      </w:r>
      <w:r w:rsidR="00496009" w:rsidRPr="004C314D">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Pr="00807459">
        <w:rPr>
          <w:rFonts w:ascii="Proxima Nova ExCn Rg" w:hAnsi="Proxima Nova ExCn Rg"/>
          <w:sz w:val="28"/>
        </w:rPr>
        <w:t>.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0519B27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14:paraId="45DF6C39" w14:textId="77777777"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6"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6"/>
    </w:p>
    <w:p w14:paraId="27479203" w14:textId="77777777"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7"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8" w:name="_Ref443307530"/>
      <w:bookmarkEnd w:id="67"/>
    </w:p>
    <w:p w14:paraId="7FB9459E"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9" w:name="_Ref434764270"/>
      <w:bookmarkEnd w:id="68"/>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8"/>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69"/>
    </w:p>
    <w:p w14:paraId="01B0B803" w14:textId="77777777" w:rsidR="00506830" w:rsidRPr="00807459" w:rsidRDefault="00506830" w:rsidP="009F153B">
      <w:pPr>
        <w:spacing w:before="120" w:after="0" w:line="276" w:lineRule="auto"/>
        <w:ind w:firstLine="709"/>
        <w:jc w:val="both"/>
        <w:rPr>
          <w:rFonts w:ascii="Proxima Nova ExCn Rg" w:hAnsi="Proxima Nova ExCn Rg"/>
          <w:sz w:val="28"/>
        </w:rPr>
      </w:pPr>
    </w:p>
    <w:p w14:paraId="738FF712" w14:textId="77777777"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14:paraId="75065F48" w14:textId="77777777"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14:paraId="108233BC" w14:textId="77777777"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6E07806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30D59F6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29C212D1" w14:textId="4F0E5C3B"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558988C" w14:textId="2EC91916"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0" w:name="_Ref434764275"/>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00E80680" w:rsidRPr="00807459">
        <w:rPr>
          <w:rStyle w:val="af0"/>
          <w:rFonts w:ascii="Proxima Nova ExCn Rg" w:hAnsi="Proxima Nova ExCn Rg"/>
          <w:sz w:val="28"/>
        </w:rPr>
        <w:footnoteReference w:id="19"/>
      </w:r>
      <w:r w:rsidRPr="00807459">
        <w:rPr>
          <w:rFonts w:ascii="Proxima Nova ExCn Rg" w:hAnsi="Proxima Nova ExCn Rg"/>
          <w:sz w:val="28"/>
          <w:szCs w:val="28"/>
          <w:lang w:eastAsia="ru-RU"/>
        </w:rPr>
        <w:t>:</w:t>
      </w:r>
      <w:bookmarkEnd w:id="70"/>
    </w:p>
    <w:p w14:paraId="02E0E451" w14:textId="77777777" w:rsidR="00506830" w:rsidRPr="00807459" w:rsidRDefault="00506830" w:rsidP="009F153B">
      <w:pPr>
        <w:spacing w:before="120" w:after="0" w:line="276" w:lineRule="auto"/>
        <w:ind w:firstLine="709"/>
        <w:jc w:val="both"/>
        <w:rPr>
          <w:rFonts w:ascii="Proxima Nova ExCn Rg" w:hAnsi="Proxima Nova ExCn Rg"/>
          <w:sz w:val="28"/>
        </w:rPr>
      </w:pPr>
    </w:p>
    <w:p w14:paraId="08A3A66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proofErr w:type="gramStart"/>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proofErr w:type="gramEnd"/>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 100) × КЗП</w:t>
      </w:r>
    </w:p>
    <w:p w14:paraId="0933B95B"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05A8CCD"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 100) × КЗП, где:</w:t>
      </w:r>
    </w:p>
    <w:p w14:paraId="4CD85A42"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230B7B5B"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0A8822A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23A75823"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5ECF1E8" w14:textId="77777777" w:rsidR="00506830" w:rsidRPr="00807459" w:rsidRDefault="00494FD1" w:rsidP="009F153B">
      <w:pPr>
        <w:spacing w:before="120" w:after="0" w:line="276" w:lineRule="auto"/>
        <w:ind w:firstLine="709"/>
        <w:jc w:val="both"/>
        <w:rPr>
          <w:rFonts w:ascii="Proxima Nova ExCn Rg" w:hAnsi="Proxima Nova ExCn Rg"/>
          <w:sz w:val="28"/>
        </w:rPr>
      </w:pP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4E093E2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3A2351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0DB5B72" w14:textId="79BBC03F"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минимального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922BEA" w:rsidRPr="00785887">
        <w:rPr>
          <w:rFonts w:ascii="Proxima Nova ExCn Rg" w:hAnsi="Proxima Nova ExCn Rg"/>
          <w:sz w:val="28"/>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r w:rsidR="002C4905">
        <w:rPr>
          <w:rFonts w:ascii="Proxima Nova ExCn Rg" w:hAnsi="Proxima Nova ExCn Rg"/>
          <w:sz w:val="28"/>
        </w:rPr>
        <w:t>.</w:t>
      </w:r>
    </w:p>
    <w:p w14:paraId="4A4FDEB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751FABBA"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1"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1"/>
    </w:p>
    <w:p w14:paraId="5B0C06F0" w14:textId="77777777" w:rsidR="00506830" w:rsidRPr="00807459" w:rsidRDefault="00506830" w:rsidP="009F153B">
      <w:pPr>
        <w:spacing w:before="120" w:after="0" w:line="276" w:lineRule="auto"/>
        <w:ind w:firstLine="709"/>
        <w:jc w:val="both"/>
        <w:rPr>
          <w:rFonts w:ascii="Proxima Nova ExCn Rg" w:hAnsi="Proxima Nova ExCn Rg"/>
          <w:sz w:val="28"/>
        </w:rPr>
      </w:pPr>
    </w:p>
    <w:p w14:paraId="77731580" w14:textId="77777777"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150CDA6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29240BB8"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66E26B4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73B8AE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24C3AD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1797D02"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CBD6CB9"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2"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2"/>
    </w:p>
    <w:p w14:paraId="1A00DB7D"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DF0FB9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proofErr w:type="gramStart"/>
      <w:r w:rsidRPr="00807459">
        <w:rPr>
          <w:rFonts w:ascii="Proxima Nova ExCn Rg" w:hAnsi="Proxima Nova ExCn Rg"/>
          <w:sz w:val="28"/>
        </w:rPr>
        <w:t>&lt;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proofErr w:type="gramEnd"/>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14:paraId="10EFA326" w14:textId="77777777" w:rsidR="00506830" w:rsidRPr="00807459" w:rsidRDefault="00506830" w:rsidP="009F153B">
      <w:pPr>
        <w:spacing w:before="120" w:after="0" w:line="276" w:lineRule="auto"/>
        <w:ind w:firstLine="709"/>
        <w:jc w:val="both"/>
        <w:rPr>
          <w:rFonts w:ascii="Proxima Nova ExCn Rg" w:hAnsi="Proxima Nova ExCn Rg"/>
          <w:sz w:val="28"/>
        </w:rPr>
      </w:pPr>
    </w:p>
    <w:p w14:paraId="5452A87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 100) × КЗП, где:</w:t>
      </w:r>
    </w:p>
    <w:p w14:paraId="0216D2C1"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409FD595"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4ED19A0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A1015A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361A95B5" w14:textId="77777777" w:rsidR="00506830" w:rsidRPr="00807459" w:rsidRDefault="00494FD1" w:rsidP="009F153B">
      <w:pPr>
        <w:spacing w:before="120" w:after="0" w:line="276" w:lineRule="auto"/>
        <w:ind w:firstLine="709"/>
        <w:jc w:val="both"/>
        <w:rPr>
          <w:rFonts w:ascii="Proxima Nova ExCn Rg" w:hAnsi="Proxima Nova ExCn Rg"/>
          <w:sz w:val="28"/>
        </w:rPr>
      </w:pP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34EE20E3"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E70800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CEC6509" w14:textId="2FEB651D"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максимального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03ECD19B" w14:textId="77777777" w:rsidR="00506830" w:rsidRDefault="00506830" w:rsidP="004C314D">
      <w:pPr>
        <w:spacing w:before="120" w:after="0" w:line="276" w:lineRule="auto"/>
        <w:jc w:val="both"/>
        <w:rPr>
          <w:rFonts w:ascii="Proxima Nova ExCn Rg" w:hAnsi="Proxima Nova ExCn Rg"/>
          <w:sz w:val="28"/>
          <w:szCs w:val="28"/>
          <w:lang w:eastAsia="ru-RU"/>
        </w:rPr>
      </w:pPr>
    </w:p>
    <w:p w14:paraId="2F31D7CA" w14:textId="77777777" w:rsidR="009946A4" w:rsidRPr="004C314D" w:rsidRDefault="009946A4" w:rsidP="004C314D">
      <w:pPr>
        <w:numPr>
          <w:ilvl w:val="0"/>
          <w:numId w:val="28"/>
        </w:numPr>
        <w:spacing w:before="120" w:after="0" w:line="276" w:lineRule="auto"/>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 формулой расчета </w:t>
      </w:r>
      <w:r>
        <w:rPr>
          <w:rFonts w:ascii="Proxima Nova ExCn Rg" w:hAnsi="Proxima Nova ExCn Rg"/>
          <w:sz w:val="28"/>
        </w:rPr>
        <w:t>не может осуществля</w:t>
      </w:r>
      <w:r w:rsidRPr="00807459">
        <w:rPr>
          <w:rFonts w:ascii="Proxima Nova ExCn Rg" w:hAnsi="Proxima Nova ExCn Rg"/>
          <w:sz w:val="28"/>
        </w:rPr>
        <w:t>т</w:t>
      </w:r>
      <w:r>
        <w:rPr>
          <w:rFonts w:ascii="Proxima Nova ExCn Rg" w:hAnsi="Proxima Nova ExCn Rg"/>
          <w:sz w:val="28"/>
        </w:rPr>
        <w:t>ь</w:t>
      </w:r>
      <w:r w:rsidRPr="00807459">
        <w:rPr>
          <w:rFonts w:ascii="Proxima Nova ExCn Rg" w:hAnsi="Proxima Nova ExCn Rg"/>
          <w:sz w:val="28"/>
        </w:rPr>
        <w:t xml:space="preserve">ся в </w:t>
      </w:r>
      <w:r>
        <w:rPr>
          <w:rFonts w:ascii="Proxima Nova ExCn Rg" w:hAnsi="Proxima Nova ExCn Rg"/>
          <w:sz w:val="28"/>
        </w:rPr>
        <w:t>отношении подкритериев «Н</w:t>
      </w:r>
      <w:r w:rsidRPr="004C314D">
        <w:rPr>
          <w:rFonts w:ascii="Proxima Nova ExCn Rg" w:hAnsi="Proxima Nova ExCn Rg"/>
          <w:sz w:val="28"/>
        </w:rPr>
        <w:t>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w:t>
      </w:r>
    </w:p>
    <w:p w14:paraId="263027DE" w14:textId="77777777" w:rsidR="009946A4" w:rsidRPr="00807459" w:rsidRDefault="009946A4" w:rsidP="004C314D">
      <w:pPr>
        <w:spacing w:before="120" w:after="0" w:line="276" w:lineRule="auto"/>
        <w:jc w:val="both"/>
        <w:rPr>
          <w:rFonts w:ascii="Proxima Nova ExCn Rg" w:hAnsi="Proxima Nova ExCn Rg"/>
          <w:sz w:val="28"/>
          <w:szCs w:val="28"/>
          <w:lang w:eastAsia="ru-RU"/>
        </w:rPr>
      </w:pPr>
    </w:p>
    <w:p w14:paraId="20762E11" w14:textId="77777777"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 xml:space="preserve">в </w:t>
      </w:r>
      <w:proofErr w:type="spellStart"/>
      <w:r w:rsidRPr="00807459">
        <w:rPr>
          <w:rFonts w:ascii="Proxima Nova ExCn Rg" w:hAnsi="Proxima Nova ExCn Rg"/>
          <w:sz w:val="28"/>
          <w:szCs w:val="28"/>
          <w:lang w:eastAsia="ru-RU"/>
        </w:rPr>
        <w:t>пп</w:t>
      </w:r>
      <w:proofErr w:type="spellEnd"/>
      <w:r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70D2016A" w14:textId="77777777" w:rsidR="00D0724B" w:rsidRPr="00807459" w:rsidRDefault="00D0724B" w:rsidP="009F153B">
      <w:pPr>
        <w:spacing w:before="120" w:after="0" w:line="240" w:lineRule="auto"/>
        <w:ind w:firstLine="709"/>
        <w:jc w:val="both"/>
        <w:rPr>
          <w:rFonts w:ascii="Proxima Nova ExCn Rg" w:hAnsi="Proxima Nova ExCn Rg"/>
        </w:rPr>
      </w:pPr>
    </w:p>
    <w:p w14:paraId="438D2509"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8D2A8E8"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14:paraId="64A68F91"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64DE8BDC" w14:textId="77777777"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48A85D20" w14:textId="77777777" w:rsidR="00D0724B" w:rsidRPr="00807459" w:rsidRDefault="00D0724B" w:rsidP="009F153B">
      <w:pPr>
        <w:spacing w:before="120" w:after="0" w:line="276" w:lineRule="auto"/>
        <w:ind w:firstLine="709"/>
        <w:jc w:val="both"/>
        <w:rPr>
          <w:rFonts w:ascii="Proxima Nova ExCn Rg" w:hAnsi="Proxima Nova ExCn Rg"/>
          <w:sz w:val="28"/>
        </w:rPr>
      </w:pPr>
    </w:p>
    <w:p w14:paraId="7E09652B" w14:textId="77777777" w:rsidR="007D3B2B" w:rsidRDefault="007D3B2B" w:rsidP="009F153B">
      <w:pPr>
        <w:widowControl w:val="0"/>
        <w:numPr>
          <w:ilvl w:val="2"/>
          <w:numId w:val="7"/>
        </w:numPr>
        <w:spacing w:after="0" w:line="276" w:lineRule="auto"/>
        <w:ind w:left="0" w:firstLine="284"/>
        <w:jc w:val="both"/>
        <w:rPr>
          <w:rFonts w:ascii="Proxima Nova ExCn Rg" w:hAnsi="Proxima Nova ExCn Rg"/>
          <w:sz w:val="28"/>
        </w:rPr>
      </w:pPr>
      <w:bookmarkStart w:id="73" w:name="_Ref419926112"/>
      <w:r>
        <w:rPr>
          <w:rFonts w:ascii="Proxima Nova ExCn Rg" w:hAnsi="Proxima Nova ExCn Rg"/>
          <w:sz w:val="28"/>
        </w:rPr>
        <w:t>Оценка заявок в соответствии со шкалой значений осуществляется в следующем порядке:</w:t>
      </w:r>
    </w:p>
    <w:p w14:paraId="497B2CF0" w14:textId="77777777" w:rsidR="00506830" w:rsidRPr="00807459" w:rsidRDefault="00527E63"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494FD1" w:rsidRPr="00807459">
        <w:rPr>
          <w:rFonts w:ascii="Proxima Nova ExCn Rg" w:hAnsi="Proxima Nova ExCn Rg"/>
          <w:sz w:val="28"/>
        </w:rPr>
        <w:t xml:space="preserve">сли в документации о закупке в отношении </w:t>
      </w:r>
      <w:r w:rsidR="007D3B2B">
        <w:rPr>
          <w:rFonts w:ascii="Proxima Nova ExCn Rg" w:hAnsi="Proxima Nova ExCn Rg"/>
          <w:sz w:val="28"/>
        </w:rPr>
        <w:t xml:space="preserve">таких подкритериев </w:t>
      </w:r>
      <w:r w:rsidR="00494FD1" w:rsidRPr="00807459">
        <w:rPr>
          <w:rFonts w:ascii="Proxima Nova ExCn Rg" w:hAnsi="Proxima Nova ExCn Rg"/>
          <w:sz w:val="28"/>
        </w:rPr>
        <w:t xml:space="preserve">критерия «Квалификация участника закупки» </w:t>
      </w:r>
      <w:r w:rsidR="007D3B2B">
        <w:rPr>
          <w:rFonts w:ascii="Proxima Nova ExCn Rg" w:hAnsi="Proxima Nova ExCn Rg"/>
          <w:sz w:val="28"/>
        </w:rPr>
        <w:t>как «</w:t>
      </w:r>
      <w:r w:rsidR="007D3B2B" w:rsidRPr="004C314D">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финансовыми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кадровыми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Наличие опыта по успешной поставке продукции сопоставимого характера и объема</w:t>
      </w:r>
      <w:r w:rsidR="007D3B2B">
        <w:rPr>
          <w:rFonts w:ascii="Proxima Nova ExCn Rg" w:hAnsi="Proxima Nova ExCn Rg"/>
          <w:sz w:val="28"/>
        </w:rPr>
        <w:t>», «</w:t>
      </w:r>
      <w:r w:rsidR="007D3B2B" w:rsidRPr="004C314D">
        <w:rPr>
          <w:rFonts w:ascii="Proxima Nova ExCn Rg" w:hAnsi="Proxima Nova ExCn Rg"/>
          <w:sz w:val="28"/>
        </w:rPr>
        <w:t>Репутация участника закупки</w:t>
      </w:r>
      <w:r w:rsidR="007D3B2B">
        <w:rPr>
          <w:rFonts w:ascii="Proxima Nova ExCn Rg" w:hAnsi="Proxima Nova ExCn Rg"/>
          <w:sz w:val="28"/>
        </w:rPr>
        <w:t xml:space="preserve">» </w:t>
      </w:r>
      <w:r w:rsidR="00494FD1" w:rsidRPr="00807459">
        <w:rPr>
          <w:rFonts w:ascii="Proxima Nova ExCn Rg" w:hAnsi="Proxima Nova ExCn Rg"/>
          <w:sz w:val="28"/>
        </w:rPr>
        <w:t xml:space="preserve">установлена шкала значений, </w:t>
      </w:r>
      <w:r>
        <w:rPr>
          <w:rFonts w:ascii="Proxima Nova ExCn Rg" w:hAnsi="Proxima Nova ExCn Rg"/>
          <w:sz w:val="28"/>
        </w:rPr>
        <w:t>то</w:t>
      </w:r>
      <w:r w:rsidRPr="00807459">
        <w:rPr>
          <w:rFonts w:ascii="Proxima Nova ExCn Rg" w:hAnsi="Proxima Nova ExCn Rg"/>
          <w:sz w:val="28"/>
        </w:rPr>
        <w:t xml:space="preserve"> </w:t>
      </w:r>
      <w:r w:rsidR="00494FD1" w:rsidRPr="00807459">
        <w:rPr>
          <w:rFonts w:ascii="Proxima Nova ExCn Rg" w:hAnsi="Proxima Nova ExCn Rg"/>
          <w:sz w:val="28"/>
        </w:rPr>
        <w:t xml:space="preserve">ранжирование заявок (присвоение определенного количества баллов) </w:t>
      </w:r>
      <w:r>
        <w:rPr>
          <w:rFonts w:ascii="Proxima Nova ExCn Rg" w:hAnsi="Proxima Nova ExCn Rg"/>
          <w:sz w:val="28"/>
        </w:rPr>
        <w:t xml:space="preserve">осуществляется </w:t>
      </w:r>
      <w:r w:rsidR="00494FD1" w:rsidRPr="00807459">
        <w:rPr>
          <w:rFonts w:ascii="Proxima Nova ExCn Rg" w:hAnsi="Proxima Nova ExCn Rg"/>
          <w:sz w:val="28"/>
        </w:rPr>
        <w:t>в зависимости от степени предпочтительности предложений участников закупки</w:t>
      </w:r>
      <w:r w:rsidR="004A3D0A">
        <w:rPr>
          <w:rFonts w:ascii="Proxima Nova ExCn Rg" w:hAnsi="Proxima Nova ExCn Rg"/>
          <w:sz w:val="28"/>
        </w:rPr>
        <w:t xml:space="preserve"> по соответствующему подкритерию</w:t>
      </w:r>
      <w:r w:rsidR="00494FD1" w:rsidRPr="00807459">
        <w:rPr>
          <w:rFonts w:ascii="Proxima Nova ExCn Rg" w:hAnsi="Proxima Nova ExCn Rg"/>
          <w:sz w:val="28"/>
        </w:rPr>
        <w:t>.</w:t>
      </w:r>
      <w:bookmarkEnd w:id="73"/>
    </w:p>
    <w:p w14:paraId="1577D905"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14:paraId="31CD4286" w14:textId="77777777" w:rsidR="00994834" w:rsidRDefault="00494FD1" w:rsidP="007D3B2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w:t>
      </w:r>
      <w:r w:rsidR="009946A4">
        <w:rPr>
          <w:rFonts w:ascii="Proxima Nova ExCn Rg" w:hAnsi="Proxima Nova ExCn Rg"/>
          <w:sz w:val="28"/>
        </w:rPr>
        <w:t>,</w:t>
      </w:r>
      <w:r w:rsidRPr="00807459">
        <w:rPr>
          <w:rFonts w:ascii="Proxima Nova ExCn Rg" w:hAnsi="Proxima Nova ExCn Rg"/>
          <w:sz w:val="28"/>
        </w:rPr>
        <w:t xml:space="preserve">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14:paraId="2A7DE0E1" w14:textId="77777777" w:rsidR="007D3B2B" w:rsidRPr="00807459" w:rsidRDefault="00527E63" w:rsidP="007D3B2B">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7D3B2B"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w:t>
      </w:r>
      <w:r w:rsidR="007D3B2B">
        <w:rPr>
          <w:rFonts w:ascii="Proxima Nova ExCn Rg" w:hAnsi="Proxima Nova ExCn Rg"/>
          <w:sz w:val="28"/>
        </w:rPr>
        <w:t>к</w:t>
      </w:r>
      <w:r>
        <w:rPr>
          <w:rFonts w:ascii="Proxima Nova ExCn Rg" w:hAnsi="Proxima Nova ExCn Rg"/>
          <w:sz w:val="28"/>
        </w:rPr>
        <w:t xml:space="preserve">ие подкритерии как </w:t>
      </w:r>
      <w:r w:rsidR="007D3B2B">
        <w:rPr>
          <w:rFonts w:ascii="Proxima Nova ExCn Rg" w:hAnsi="Proxima Nova ExCn Rg"/>
          <w:sz w:val="28"/>
        </w:rPr>
        <w:t>«</w:t>
      </w:r>
      <w:r w:rsidR="007D3B2B" w:rsidRPr="004C314D">
        <w:rPr>
          <w:rFonts w:ascii="Proxima Nova ExCn Rg" w:hAnsi="Proxima Nova ExCn Rg"/>
          <w:sz w:val="28"/>
        </w:rPr>
        <w:t>Наличие статуса производителя или официального представителя производителя</w:t>
      </w:r>
      <w:r w:rsidR="007D3B2B">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7D3B2B">
        <w:rPr>
          <w:rFonts w:ascii="Proxima Nova ExCn Rg" w:hAnsi="Proxima Nova ExCn Rg"/>
          <w:sz w:val="28"/>
        </w:rPr>
        <w:t>»</w:t>
      </w:r>
      <w:r>
        <w:rPr>
          <w:rFonts w:ascii="Proxima Nova ExCn Rg" w:hAnsi="Proxima Nova ExCn Rg"/>
          <w:sz w:val="28"/>
        </w:rPr>
        <w:t xml:space="preserve">, то </w:t>
      </w:r>
      <w:r w:rsidR="007D3B2B" w:rsidRPr="00807459">
        <w:rPr>
          <w:rFonts w:ascii="Proxima Nova ExCn Rg" w:hAnsi="Proxima Nova ExCn Rg"/>
          <w:sz w:val="28"/>
        </w:rPr>
        <w:t xml:space="preserve">шкала значений, </w:t>
      </w:r>
      <w:r>
        <w:rPr>
          <w:rFonts w:ascii="Proxima Nova ExCn Rg" w:hAnsi="Proxima Nova ExCn Rg"/>
          <w:sz w:val="28"/>
        </w:rPr>
        <w:t xml:space="preserve">должна </w:t>
      </w:r>
      <w:r w:rsidR="007D3B2B" w:rsidRPr="00807459">
        <w:rPr>
          <w:rFonts w:ascii="Proxima Nova ExCn Rg" w:hAnsi="Proxima Nova ExCn Rg"/>
          <w:sz w:val="28"/>
        </w:rPr>
        <w:t>предусматрива</w:t>
      </w:r>
      <w:r>
        <w:rPr>
          <w:rFonts w:ascii="Proxima Nova ExCn Rg" w:hAnsi="Proxima Nova ExCn Rg"/>
          <w:sz w:val="28"/>
        </w:rPr>
        <w:t>ть</w:t>
      </w:r>
      <w:r w:rsidR="007D3B2B" w:rsidRPr="00807459">
        <w:rPr>
          <w:rFonts w:ascii="Proxima Nova ExCn Rg" w:hAnsi="Proxima Nova ExCn Rg"/>
          <w:sz w:val="28"/>
        </w:rPr>
        <w:t xml:space="preserve"> присвоение </w:t>
      </w:r>
      <w:r w:rsidR="004A3D0A">
        <w:rPr>
          <w:rFonts w:ascii="Proxima Nova ExCn Rg" w:hAnsi="Proxima Nova ExCn Rg"/>
          <w:sz w:val="28"/>
        </w:rPr>
        <w:t xml:space="preserve">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w:t>
      </w:r>
      <w:r w:rsidR="00496009" w:rsidRPr="006B71CE">
        <w:rPr>
          <w:rFonts w:ascii="Proxima Nova ExCn Rg" w:hAnsi="Proxima Nova ExCn Rg"/>
          <w:sz w:val="28"/>
        </w:rPr>
        <w:t>наличи</w:t>
      </w:r>
      <w:r w:rsidR="001C3B5B">
        <w:rPr>
          <w:rFonts w:ascii="Proxima Nova ExCn Rg" w:hAnsi="Proxima Nova ExCn Rg"/>
          <w:sz w:val="28"/>
        </w:rPr>
        <w:t>я</w:t>
      </w:r>
      <w:r w:rsidR="00496009" w:rsidRPr="006B71CE">
        <w:rPr>
          <w:rFonts w:ascii="Proxima Nova ExCn Rg" w:hAnsi="Proxima Nova ExCn Rg"/>
          <w:sz w:val="28"/>
        </w:rPr>
        <w:t xml:space="preserve">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4A3D0A">
        <w:rPr>
          <w:rFonts w:ascii="Proxima Nova ExCn Rg" w:hAnsi="Proxima Nova ExCn Rg"/>
          <w:sz w:val="28"/>
        </w:rPr>
        <w:t xml:space="preserve"> соответственно</w:t>
      </w:r>
      <w:r w:rsidR="007D3B2B" w:rsidRPr="00807459">
        <w:rPr>
          <w:rFonts w:ascii="Proxima Nova ExCn Rg" w:hAnsi="Proxima Nova ExCn Rg"/>
          <w:sz w:val="28"/>
        </w:rPr>
        <w:t>.</w:t>
      </w:r>
    </w:p>
    <w:p w14:paraId="3A28D52E"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В случае, если участником закупки не подтверждено наличие статуса производителя или официального представителя производителя и/или </w:t>
      </w:r>
      <w:r w:rsidR="00496009" w:rsidRPr="006B71CE">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соответственно</w:t>
      </w:r>
      <w:r w:rsidR="001C3B5B">
        <w:rPr>
          <w:rFonts w:ascii="Proxima Nova ExCn Rg" w:hAnsi="Proxima Nova ExCn Rg"/>
          <w:sz w:val="28"/>
        </w:rPr>
        <w:t>,</w:t>
      </w:r>
      <w:r>
        <w:rPr>
          <w:rFonts w:ascii="Proxima Nova ExCn Rg" w:hAnsi="Proxima Nova ExCn Rg"/>
          <w:sz w:val="28"/>
        </w:rPr>
        <w:t xml:space="preserve"> шкал</w:t>
      </w:r>
      <w:r w:rsidRPr="00807459">
        <w:rPr>
          <w:rFonts w:ascii="Proxima Nova ExCn Rg" w:hAnsi="Proxima Nova ExCn Rg"/>
          <w:sz w:val="28"/>
        </w:rPr>
        <w:t>а значений</w:t>
      </w:r>
      <w:r>
        <w:rPr>
          <w:rFonts w:ascii="Proxima Nova ExCn Rg" w:hAnsi="Proxima Nova ExCn Rg"/>
          <w:sz w:val="28"/>
        </w:rPr>
        <w:t xml:space="preserve"> должна </w:t>
      </w:r>
      <w:r w:rsidRPr="00807459">
        <w:rPr>
          <w:rFonts w:ascii="Proxima Nova ExCn Rg" w:hAnsi="Proxima Nova ExCn Rg"/>
          <w:sz w:val="28"/>
        </w:rPr>
        <w:t>предусматрива</w:t>
      </w:r>
      <w:r>
        <w:rPr>
          <w:rFonts w:ascii="Proxima Nova ExCn Rg" w:hAnsi="Proxima Nova ExCn Rg"/>
          <w:sz w:val="28"/>
        </w:rPr>
        <w:t>ть</w:t>
      </w:r>
      <w:r w:rsidRPr="00807459">
        <w:rPr>
          <w:rFonts w:ascii="Proxima Nova ExCn Rg" w:hAnsi="Proxima Nova ExCn Rg"/>
          <w:sz w:val="28"/>
        </w:rPr>
        <w:t xml:space="preserve"> присвоение </w:t>
      </w:r>
      <w:r>
        <w:rPr>
          <w:rFonts w:ascii="Proxima Nova ExCn Rg" w:hAnsi="Proxima Nova ExCn Rg"/>
          <w:sz w:val="28"/>
        </w:rPr>
        <w:t>минимального количества баллов (0 баллов) по соответствующему подкритерию.</w:t>
      </w:r>
    </w:p>
    <w:p w14:paraId="4B871D74"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Шкала значений не должна допускать присвоения участникам закупки по подкритериям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иного количества баллов, чем 100 баллов или 0 баллов.</w:t>
      </w:r>
    </w:p>
    <w:p w14:paraId="1981B985" w14:textId="77777777" w:rsidR="007D3B2B" w:rsidRDefault="004A3D0A"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такие подкритерии как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w:t>
      </w:r>
      <w:r w:rsidR="007D3B2B" w:rsidRPr="00807459">
        <w:rPr>
          <w:rFonts w:ascii="Proxima Nova ExCn Rg" w:hAnsi="Proxima Nova ExCn Rg"/>
          <w:sz w:val="28"/>
        </w:rPr>
        <w:t xml:space="preserve">в документации о закупке </w:t>
      </w:r>
      <w:r>
        <w:rPr>
          <w:rFonts w:ascii="Proxima Nova ExCn Rg" w:hAnsi="Proxima Nova ExCn Rg"/>
          <w:sz w:val="28"/>
        </w:rPr>
        <w:t>должен быть установлен, как минимум, еще один подкритерий из числа перечисленных в Рекомендациях по оценке</w:t>
      </w:r>
      <w:r w:rsidR="00FA4BDB">
        <w:rPr>
          <w:rFonts w:ascii="Proxima Nova ExCn Rg" w:hAnsi="Proxima Nova ExCn Rg"/>
          <w:sz w:val="28"/>
        </w:rPr>
        <w:t xml:space="preserve"> («</w:t>
      </w:r>
      <w:r w:rsidR="00FA4BDB" w:rsidRPr="00C03723">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финансовыми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кадровыми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Наличие опыта по успешной поставке продукции сопоставимого характера и объема</w:t>
      </w:r>
      <w:r w:rsidR="00FA4BDB">
        <w:rPr>
          <w:rFonts w:ascii="Proxima Nova ExCn Rg" w:hAnsi="Proxima Nova ExCn Rg"/>
          <w:sz w:val="28"/>
        </w:rPr>
        <w:t>», «</w:t>
      </w:r>
      <w:r w:rsidR="00FA4BDB" w:rsidRPr="00C03723">
        <w:rPr>
          <w:rFonts w:ascii="Proxima Nova ExCn Rg" w:hAnsi="Proxima Nova ExCn Rg"/>
          <w:sz w:val="28"/>
        </w:rPr>
        <w:t>Репутация участника закупки</w:t>
      </w:r>
      <w:r w:rsidR="00FA4BDB">
        <w:rPr>
          <w:rFonts w:ascii="Proxima Nova ExCn Rg" w:hAnsi="Proxima Nova ExCn Rg"/>
          <w:sz w:val="28"/>
        </w:rPr>
        <w:t>»)</w:t>
      </w:r>
      <w:r>
        <w:rPr>
          <w:rFonts w:ascii="Proxima Nova ExCn Rg" w:hAnsi="Proxima Nova ExCn Rg"/>
          <w:sz w:val="28"/>
        </w:rPr>
        <w:t xml:space="preserve">, а </w:t>
      </w:r>
      <w:r w:rsidR="007D3B2B"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007D3B2B" w:rsidRPr="00807459">
        <w:rPr>
          <w:rFonts w:ascii="Proxima Nova ExCn Rg" w:hAnsi="Proxima Nova ExCn Rg"/>
          <w:sz w:val="28"/>
          <w:szCs w:val="28"/>
          <w:lang w:eastAsia="ru-RU"/>
        </w:rPr>
        <w:t>соответствующего подкритерия</w:t>
      </w:r>
      <w:r w:rsidR="007D3B2B" w:rsidRPr="00807459">
        <w:rPr>
          <w:rFonts w:ascii="Proxima Nova ExCn Rg" w:hAnsi="Proxima Nova ExCn Rg"/>
          <w:sz w:val="28"/>
        </w:rPr>
        <w:t>.</w:t>
      </w:r>
    </w:p>
    <w:p w14:paraId="20B6D6A5"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При этом, </w:t>
      </w:r>
      <w:r w:rsidR="00625F7D">
        <w:rPr>
          <w:rFonts w:ascii="Proxima Nova ExCn Rg" w:hAnsi="Proxima Nova ExCn Rg"/>
          <w:sz w:val="28"/>
        </w:rPr>
        <w:t xml:space="preserve">совокупная </w:t>
      </w:r>
      <w:r>
        <w:rPr>
          <w:rFonts w:ascii="Proxima Nova ExCn Rg" w:hAnsi="Proxima Nova ExCn Rg"/>
          <w:sz w:val="28"/>
        </w:rPr>
        <w:t>значимость подкритериев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не должна превышать </w:t>
      </w:r>
      <w:r w:rsidR="00D4667E">
        <w:rPr>
          <w:rFonts w:ascii="Proxima Nova ExCn Rg" w:hAnsi="Proxima Nova ExCn Rg"/>
          <w:sz w:val="28"/>
        </w:rPr>
        <w:t>30</w:t>
      </w:r>
      <w:r>
        <w:rPr>
          <w:rFonts w:ascii="Proxima Nova ExCn Rg" w:hAnsi="Proxima Nova ExCn Rg"/>
          <w:sz w:val="28"/>
        </w:rPr>
        <w:t>%.</w:t>
      </w:r>
    </w:p>
    <w:p w14:paraId="21553BAE" w14:textId="77777777" w:rsidR="004A3D0A" w:rsidRPr="00807459" w:rsidRDefault="004A3D0A" w:rsidP="004C314D">
      <w:pPr>
        <w:widowControl w:val="0"/>
        <w:spacing w:before="120" w:after="0" w:line="276" w:lineRule="auto"/>
        <w:ind w:firstLine="709"/>
        <w:jc w:val="both"/>
        <w:rPr>
          <w:rFonts w:ascii="Proxima Nova ExCn Rg" w:hAnsi="Proxima Nova ExCn Rg"/>
          <w:sz w:val="28"/>
        </w:rPr>
      </w:pPr>
    </w:p>
    <w:p w14:paraId="5DDF3D7A" w14:textId="77777777" w:rsidR="00D0724B" w:rsidRPr="00807459" w:rsidRDefault="00D0724B" w:rsidP="004C314D">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B24B3F">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58466529" w14:textId="77777777" w:rsidR="00D0724B" w:rsidRPr="00807459" w:rsidRDefault="00D0724B" w:rsidP="00D0724B">
      <w:pPr>
        <w:spacing w:before="120" w:after="0" w:line="240" w:lineRule="auto"/>
        <w:ind w:firstLine="709"/>
        <w:jc w:val="both"/>
        <w:rPr>
          <w:rFonts w:ascii="Proxima Nova ExCn Rg" w:hAnsi="Proxima Nova ExCn Rg"/>
          <w:sz w:val="28"/>
        </w:rPr>
      </w:pPr>
    </w:p>
    <w:p w14:paraId="1FA3A8B1"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648B5D20" w14:textId="77777777" w:rsidR="00D0724B" w:rsidRPr="00807459" w:rsidRDefault="00D0724B" w:rsidP="00D0724B">
      <w:pPr>
        <w:spacing w:before="120" w:after="0" w:line="240" w:lineRule="auto"/>
        <w:ind w:firstLine="709"/>
        <w:jc w:val="both"/>
        <w:rPr>
          <w:rFonts w:ascii="Proxima Nova ExCn Rg" w:hAnsi="Proxima Nova ExCn Rg"/>
          <w:sz w:val="28"/>
        </w:rPr>
      </w:pPr>
    </w:p>
    <w:p w14:paraId="518071C3"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47991736"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14:paraId="571C567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52F24D8"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CA56316" w14:textId="77777777" w:rsidR="00506830" w:rsidRPr="00807459" w:rsidRDefault="00506830" w:rsidP="009F153B">
      <w:pPr>
        <w:spacing w:after="0" w:line="276" w:lineRule="auto"/>
        <w:ind w:firstLine="709"/>
        <w:jc w:val="both"/>
        <w:rPr>
          <w:rFonts w:ascii="Proxima Nova ExCn Rg" w:hAnsi="Proxima Nova ExCn Rg"/>
          <w:sz w:val="28"/>
        </w:rPr>
      </w:pPr>
    </w:p>
    <w:p w14:paraId="5FD71D21"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5A856888" w14:textId="77777777" w:rsidR="00506830" w:rsidRPr="00807459" w:rsidRDefault="00506830" w:rsidP="009F153B">
      <w:pPr>
        <w:spacing w:after="0" w:line="276" w:lineRule="auto"/>
        <w:ind w:firstLine="709"/>
        <w:jc w:val="both"/>
        <w:rPr>
          <w:rFonts w:ascii="Proxima Nova ExCn Rg" w:hAnsi="Proxima Nova ExCn Rg"/>
          <w:sz w:val="28"/>
        </w:rPr>
      </w:pPr>
    </w:p>
    <w:p w14:paraId="4B0818AD"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0A77493"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032FE913"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14:paraId="600D1DD2" w14:textId="77777777" w:rsidR="00506830" w:rsidRPr="00807459" w:rsidRDefault="00506830" w:rsidP="009F153B">
      <w:pPr>
        <w:spacing w:after="0" w:line="276" w:lineRule="auto"/>
        <w:ind w:firstLine="709"/>
        <w:jc w:val="both"/>
        <w:rPr>
          <w:rFonts w:ascii="Proxima Nova ExCn Rg" w:hAnsi="Proxima Nova ExCn Rg"/>
          <w:sz w:val="28"/>
        </w:rPr>
      </w:pPr>
    </w:p>
    <w:p w14:paraId="723DE9AA" w14:textId="77777777" w:rsidR="00506830" w:rsidRDefault="00494FD1" w:rsidP="000E3CFA">
      <w:pPr>
        <w:widowControl w:val="0"/>
        <w:numPr>
          <w:ilvl w:val="2"/>
          <w:numId w:val="7"/>
        </w:numPr>
        <w:spacing w:after="0" w:line="276" w:lineRule="auto"/>
        <w:ind w:left="0" w:firstLine="85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4C3A1093" w14:textId="50F8DF85" w:rsidR="00D4653F" w:rsidRPr="005A48DD" w:rsidRDefault="00625F7D" w:rsidP="004C314D">
      <w:pPr>
        <w:widowControl w:val="0"/>
        <w:numPr>
          <w:ilvl w:val="2"/>
          <w:numId w:val="7"/>
        </w:numPr>
        <w:spacing w:before="120" w:after="0" w:line="240" w:lineRule="auto"/>
        <w:ind w:left="0" w:firstLine="851"/>
        <w:jc w:val="both"/>
        <w:rPr>
          <w:rFonts w:ascii="Proxima Nova ExCn Rg" w:hAnsi="Proxima Nova ExCn Rg"/>
          <w:sz w:val="28"/>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Квалификация участника закупки</w:t>
      </w:r>
      <w:r w:rsidR="00BA23E5">
        <w:rPr>
          <w:rFonts w:ascii="Proxima Nova ExCn Rg" w:hAnsi="Proxima Nova ExCn Rg"/>
          <w:sz w:val="28"/>
        </w:rPr>
        <w:t>» установлен с нарушением требований Положения</w:t>
      </w:r>
      <w:r w:rsidR="001C3B5B">
        <w:rPr>
          <w:rFonts w:ascii="Proxima Nova ExCn Rg" w:hAnsi="Proxima Nova ExCn Rg"/>
          <w:sz w:val="28"/>
        </w:rPr>
        <w:t>,</w:t>
      </w:r>
      <w:r w:rsidR="00BA23E5">
        <w:rPr>
          <w:rFonts w:ascii="Proxima Nova ExCn Rg" w:hAnsi="Proxima Nova ExCn Rg"/>
          <w:sz w:val="28"/>
        </w:rPr>
        <w:t xml:space="preserve">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616949" w:rsidRPr="00616949">
        <w:rPr>
          <w:rFonts w:ascii="Proxima Nova ExCn Rg" w:hAnsi="Proxima Nova ExCn Rg"/>
          <w:sz w:val="28"/>
        </w:rPr>
        <w:t xml:space="preserve"> </w:t>
      </w:r>
      <w:r w:rsidR="00616949">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p>
    <w:p w14:paraId="6A9AADF1" w14:textId="77777777" w:rsidR="009B3CDC" w:rsidRPr="00807459" w:rsidRDefault="009B3CDC" w:rsidP="009F153B">
      <w:pPr>
        <w:widowControl w:val="0"/>
        <w:spacing w:after="0" w:line="276" w:lineRule="auto"/>
        <w:ind w:left="284"/>
        <w:jc w:val="both"/>
        <w:rPr>
          <w:rFonts w:ascii="Proxima Nova ExCn Rg" w:hAnsi="Proxima Nova ExCn Rg"/>
          <w:sz w:val="28"/>
        </w:rPr>
      </w:pPr>
    </w:p>
    <w:p w14:paraId="4B0FEEE3" w14:textId="77777777"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14:paraId="3D4C495D" w14:textId="77777777"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t>Особенности оценки и сопоставления заявок при проведении закупок аудиторских услуг</w:t>
      </w:r>
    </w:p>
    <w:p w14:paraId="32A758E4" w14:textId="77777777" w:rsidR="005E6668" w:rsidRPr="00807459" w:rsidRDefault="005E6668" w:rsidP="009F153B">
      <w:pPr>
        <w:spacing w:after="0" w:line="276" w:lineRule="auto"/>
        <w:ind w:firstLine="709"/>
        <w:jc w:val="both"/>
        <w:rPr>
          <w:rFonts w:ascii="Proxima Nova ExCn Rg" w:hAnsi="Proxima Nova ExCn Rg"/>
          <w:sz w:val="28"/>
        </w:rPr>
      </w:pPr>
    </w:p>
    <w:p w14:paraId="5909F014"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14:paraId="6D4C1384" w14:textId="36C2A124" w:rsidR="005E6668" w:rsidRPr="00807459" w:rsidRDefault="003228A3"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w:t>
      </w:r>
      <w:r w:rsidR="00400C89">
        <w:rPr>
          <w:rFonts w:ascii="Proxima Nova ExCn Rg" w:hAnsi="Proxima Nova ExCn Rg"/>
          <w:sz w:val="28"/>
        </w:rPr>
        <w:t>ами</w:t>
      </w:r>
      <w:r w:rsidRPr="00807459">
        <w:rPr>
          <w:rFonts w:ascii="Proxima Nova ExCn Rg" w:hAnsi="Proxima Nova ExCn Rg"/>
          <w:sz w:val="28"/>
        </w:rPr>
        <w:t xml:space="preserve"> 4</w:t>
      </w:r>
      <w:r w:rsidR="00400C89">
        <w:rPr>
          <w:rFonts w:ascii="Proxima Nova ExCn Rg" w:hAnsi="Proxima Nova ExCn Rg"/>
          <w:sz w:val="28"/>
        </w:rPr>
        <w:t>, 4.1</w:t>
      </w:r>
      <w:r w:rsidRPr="00807459">
        <w:rPr>
          <w:rFonts w:ascii="Proxima Nova ExCn Rg" w:hAnsi="Proxima Nova ExCn Rg"/>
          <w:sz w:val="28"/>
        </w:rPr>
        <w:t xml:space="preserve">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00F82780" w:rsidRPr="00807459">
        <w:rPr>
          <w:rFonts w:ascii="Proxima Nova ExCn Rg" w:hAnsi="Proxima Nova ExCn Rg"/>
          <w:sz w:val="28"/>
        </w:rPr>
        <w:t>.</w:t>
      </w:r>
    </w:p>
    <w:p w14:paraId="1A95B082"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7BA120F2" w14:textId="77777777"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6F79ED2E" w14:textId="77777777" w:rsidR="005E6668" w:rsidRPr="00FC2E27" w:rsidRDefault="00494FD1" w:rsidP="0049673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Pr="00B1433F">
        <w:rPr>
          <w:rFonts w:ascii="Proxima Nova ExCn Rg" w:hAnsi="Proxima Nova ExCn Rg"/>
          <w:sz w:val="28"/>
        </w:rPr>
        <w:t>.</w:t>
      </w:r>
    </w:p>
    <w:p w14:paraId="338CF4EC" w14:textId="77777777" w:rsidR="00A66668" w:rsidRDefault="00A66668" w:rsidP="00D909C3">
      <w:pPr>
        <w:spacing w:after="0" w:line="276" w:lineRule="auto"/>
        <w:ind w:left="1069"/>
        <w:jc w:val="both"/>
        <w:rPr>
          <w:rFonts w:ascii="Proxima Nova ExCn Rg" w:hAnsi="Proxima Nova ExCn Rg"/>
          <w:sz w:val="28"/>
        </w:rPr>
      </w:pPr>
    </w:p>
    <w:p w14:paraId="419CDB46" w14:textId="77777777" w:rsidR="00A66668" w:rsidRDefault="00A66668" w:rsidP="00A66668">
      <w:pPr>
        <w:spacing w:after="0" w:line="276" w:lineRule="auto"/>
        <w:ind w:left="1069"/>
        <w:jc w:val="both"/>
        <w:rPr>
          <w:rFonts w:ascii="Proxima Nova ExCn Rg" w:hAnsi="Proxima Nova ExCn Rg"/>
          <w:sz w:val="28"/>
        </w:rPr>
        <w:sectPr w:rsidR="00A66668" w:rsidSect="000C0C81">
          <w:pgSz w:w="11906" w:h="16838"/>
          <w:pgMar w:top="1134" w:right="567" w:bottom="851" w:left="1418" w:header="709" w:footer="709" w:gutter="0"/>
          <w:cols w:space="708"/>
          <w:titlePg/>
          <w:docGrid w:linePitch="360"/>
        </w:sectPr>
      </w:pPr>
    </w:p>
    <w:p w14:paraId="3994E898" w14:textId="77777777" w:rsidR="00A66668" w:rsidRPr="0088144E" w:rsidRDefault="00A66668" w:rsidP="00D909C3">
      <w:pPr>
        <w:pStyle w:val="3"/>
        <w:keepNext w:val="0"/>
        <w:keepLines w:val="0"/>
        <w:widowControl w:val="0"/>
        <w:numPr>
          <w:ilvl w:val="1"/>
          <w:numId w:val="7"/>
        </w:numPr>
        <w:suppressAutoHyphens w:val="0"/>
        <w:spacing w:before="0"/>
        <w:rPr>
          <w:sz w:val="28"/>
        </w:rPr>
      </w:pPr>
      <w:r w:rsidRPr="00A66668">
        <w:rPr>
          <w:sz w:val="28"/>
        </w:rPr>
        <w:t>Особенности оценки и сопоста</w:t>
      </w:r>
      <w:r w:rsidRPr="0088144E">
        <w:rPr>
          <w:sz w:val="28"/>
        </w:rPr>
        <w:t>вления заявок при проведении закупок услуг</w:t>
      </w:r>
      <w:r>
        <w:rPr>
          <w:sz w:val="28"/>
        </w:rPr>
        <w:t xml:space="preserve"> лизинга</w:t>
      </w:r>
    </w:p>
    <w:p w14:paraId="20ABD2BB" w14:textId="77777777" w:rsidR="00A66668" w:rsidRDefault="00A66668" w:rsidP="00A66668">
      <w:pPr>
        <w:spacing w:after="0" w:line="276" w:lineRule="auto"/>
        <w:ind w:left="1069"/>
        <w:jc w:val="both"/>
        <w:rPr>
          <w:rFonts w:ascii="Proxima Nova ExCn Rg" w:hAnsi="Proxima Nova ExCn Rg"/>
          <w:sz w:val="28"/>
        </w:rPr>
      </w:pPr>
    </w:p>
    <w:p w14:paraId="7AC01CA8"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закупок на право заключения договора лизинга (выбора лизингодателя)</w:t>
      </w:r>
      <w:r w:rsidRPr="00D23E0A">
        <w:rPr>
          <w:rFonts w:ascii="Proxima Nova ExCn Rg" w:hAnsi="Proxima Nova ExCn Rg"/>
          <w:sz w:val="28"/>
        </w:rPr>
        <w:t xml:space="preserve"> положения Рекомендаций по оценке применяются с учетом особенностей, предусмотренных настоящим подразделом.</w:t>
      </w:r>
    </w:p>
    <w:p w14:paraId="3718593C" w14:textId="63ACA85C" w:rsidR="00A66668"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Оценка и сопоставление заявок на участие в закупке осуществляется в соответствии с Таблицей 5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Pr="00807459">
        <w:rPr>
          <w:rFonts w:ascii="Proxima Nova ExCn Rg" w:hAnsi="Proxima Nova ExCn Rg"/>
          <w:sz w:val="28"/>
        </w:rPr>
        <w:t>.</w:t>
      </w:r>
    </w:p>
    <w:p w14:paraId="3C24248B"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закупки по выбору лизингодателя</w:t>
      </w:r>
      <w:r w:rsidRPr="00D23E0A">
        <w:rPr>
          <w:rFonts w:ascii="Proxima Nova ExCn Rg" w:hAnsi="Proxima Nova ExCn Rg"/>
          <w:sz w:val="28"/>
        </w:rPr>
        <w:t xml:space="preserve"> устанавливаются следующие критерии оценки, значимость которых не должна превышать соответствующих показателей, предусмотренных в Таблице 3 Рекомендаций по оценке:</w:t>
      </w:r>
    </w:p>
    <w:p w14:paraId="519AC8DA"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«Цена договора или цена за единицу продукции»;</w:t>
      </w:r>
    </w:p>
    <w:p w14:paraId="4FE89CE2" w14:textId="366243AC" w:rsidR="00A66668" w:rsidRPr="0065261D" w:rsidRDefault="00A66668" w:rsidP="0065261D">
      <w:pPr>
        <w:pStyle w:val="afb"/>
        <w:numPr>
          <w:ilvl w:val="0"/>
          <w:numId w:val="61"/>
        </w:numPr>
        <w:spacing w:after="0" w:line="276" w:lineRule="auto"/>
        <w:ind w:left="0" w:firstLine="709"/>
        <w:jc w:val="both"/>
        <w:rPr>
          <w:rFonts w:ascii="Proxima Nova ExCn Rg" w:hAnsi="Proxima Nova ExCn Rg"/>
          <w:sz w:val="28"/>
        </w:rPr>
      </w:pPr>
      <w:r w:rsidRPr="0065261D">
        <w:rPr>
          <w:rFonts w:ascii="Proxima Nova ExCn Rg" w:hAnsi="Proxima Nova ExCn Rg"/>
          <w:sz w:val="28"/>
        </w:rPr>
        <w:t>«Квалификация участника закупки».</w:t>
      </w:r>
    </w:p>
    <w:p w14:paraId="4A46C203" w14:textId="59E527D6" w:rsidR="006A6310" w:rsidRPr="004C314D" w:rsidRDefault="006A6310" w:rsidP="004C314D">
      <w:pPr>
        <w:spacing w:after="0" w:line="276" w:lineRule="auto"/>
        <w:jc w:val="both"/>
        <w:rPr>
          <w:rFonts w:ascii="Proxima Nova ExCn Rg" w:hAnsi="Proxima Nova ExCn Rg"/>
          <w:sz w:val="28"/>
        </w:rPr>
      </w:pPr>
    </w:p>
    <w:p w14:paraId="178DC37C" w14:textId="77777777" w:rsidR="006A6310" w:rsidRDefault="006A6310" w:rsidP="00A66668">
      <w:pPr>
        <w:spacing w:after="0" w:line="276" w:lineRule="auto"/>
        <w:ind w:left="1069"/>
        <w:jc w:val="both"/>
        <w:rPr>
          <w:rFonts w:ascii="Proxima Nova ExCn Rg" w:hAnsi="Proxima Nova ExCn Rg"/>
          <w:sz w:val="28"/>
        </w:rPr>
        <w:sectPr w:rsidR="006A6310" w:rsidSect="000C0C81">
          <w:pgSz w:w="11906" w:h="16838"/>
          <w:pgMar w:top="1134" w:right="567" w:bottom="851" w:left="1418" w:header="709" w:footer="709" w:gutter="0"/>
          <w:cols w:space="708"/>
          <w:titlePg/>
          <w:docGrid w:linePitch="360"/>
        </w:sectPr>
      </w:pPr>
    </w:p>
    <w:p w14:paraId="34913015" w14:textId="77777777" w:rsidR="00A66668" w:rsidRDefault="006A6310" w:rsidP="004C314D">
      <w:pPr>
        <w:pStyle w:val="3"/>
        <w:keepNext w:val="0"/>
        <w:keepLines w:val="0"/>
        <w:widowControl w:val="0"/>
        <w:numPr>
          <w:ilvl w:val="1"/>
          <w:numId w:val="7"/>
        </w:numPr>
        <w:suppressAutoHyphens w:val="0"/>
        <w:spacing w:before="0"/>
        <w:ind w:left="0" w:firstLine="709"/>
        <w:jc w:val="both"/>
        <w:rPr>
          <w:sz w:val="28"/>
        </w:rPr>
      </w:pPr>
      <w:r w:rsidRPr="00A66668">
        <w:rPr>
          <w:sz w:val="28"/>
        </w:rPr>
        <w:t>Особенности оценки и сопоста</w:t>
      </w:r>
      <w:r w:rsidRPr="0088144E">
        <w:rPr>
          <w:sz w:val="28"/>
        </w:rPr>
        <w:t xml:space="preserve">вления заявок при проведении закупок </w:t>
      </w:r>
      <w:r>
        <w:rPr>
          <w:sz w:val="28"/>
        </w:rPr>
        <w:t>работ по строительству, реконструкции, капитальному ремонту</w:t>
      </w:r>
      <w:r w:rsidR="00841130">
        <w:rPr>
          <w:sz w:val="28"/>
        </w:rPr>
        <w:t>, техническому перевооружению</w:t>
      </w:r>
      <w:r>
        <w:rPr>
          <w:sz w:val="28"/>
        </w:rPr>
        <w:t xml:space="preserve"> объектов капитального строительства на сумму 10 000 000 рублей с НДС и более</w:t>
      </w:r>
    </w:p>
    <w:p w14:paraId="72CAE556" w14:textId="77777777" w:rsidR="003520D3" w:rsidRDefault="003520D3" w:rsidP="003520D3">
      <w:pPr>
        <w:spacing w:after="0" w:line="276" w:lineRule="auto"/>
        <w:ind w:left="709"/>
        <w:jc w:val="both"/>
        <w:rPr>
          <w:rFonts w:ascii="Proxima Nova ExCn Rg" w:hAnsi="Proxima Nova ExCn Rg"/>
          <w:sz w:val="28"/>
        </w:rPr>
      </w:pPr>
    </w:p>
    <w:p w14:paraId="15CFA4ED"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закупок </w:t>
      </w:r>
      <w:r w:rsidRPr="004C314D">
        <w:rPr>
          <w:rFonts w:ascii="Proxima Nova ExCn Rg" w:hAnsi="Proxima Nova ExCn Rg"/>
          <w:sz w:val="28"/>
        </w:rPr>
        <w:t xml:space="preserve">работ по </w:t>
      </w:r>
      <w:r>
        <w:rPr>
          <w:rFonts w:ascii="Proxima Nova ExCn Rg" w:hAnsi="Proxima Nova ExCn Rg"/>
          <w:sz w:val="28"/>
        </w:rPr>
        <w:t>строительству, реконструкции, капитальному ремонту</w:t>
      </w:r>
      <w:r w:rsidR="00841130">
        <w:rPr>
          <w:rFonts w:ascii="Proxima Nova ExCn Rg" w:hAnsi="Proxima Nova ExCn Rg"/>
          <w:sz w:val="28"/>
        </w:rPr>
        <w:t>, техническому перевооружению</w:t>
      </w:r>
      <w:r>
        <w:rPr>
          <w:rFonts w:ascii="Proxima Nova ExCn Rg" w:hAnsi="Proxima Nova ExCn Rg"/>
          <w:sz w:val="28"/>
        </w:rPr>
        <w:t xml:space="preserve"> (далее для целей настоящих Рекомендаций – работы по строительству) </w:t>
      </w:r>
      <w:r w:rsidRPr="006A6310">
        <w:rPr>
          <w:rFonts w:ascii="Proxima Nova ExCn Rg" w:hAnsi="Proxima Nova ExCn Rg"/>
          <w:sz w:val="28"/>
        </w:rPr>
        <w:t>положения Рекомендаций применяются с учетом особенностей, предусмотренных настоящим подразделом.</w:t>
      </w:r>
    </w:p>
    <w:p w14:paraId="59F6C607"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закупки </w:t>
      </w:r>
      <w:r>
        <w:rPr>
          <w:rFonts w:ascii="Proxima Nova ExCn Rg" w:hAnsi="Proxima Nova ExCn Rg"/>
          <w:sz w:val="28"/>
        </w:rPr>
        <w:t>работ по строительству</w:t>
      </w:r>
      <w:r w:rsidR="006B4E10">
        <w:rPr>
          <w:rFonts w:ascii="Proxima Nova ExCn Rg" w:hAnsi="Proxima Nova ExCn Rg"/>
          <w:sz w:val="28"/>
        </w:rPr>
        <w:t xml:space="preserve"> устанавлива</w:t>
      </w:r>
      <w:r w:rsidR="0030417E">
        <w:rPr>
          <w:rFonts w:ascii="Proxima Nova ExCn Rg" w:hAnsi="Proxima Nova ExCn Rg"/>
          <w:sz w:val="28"/>
        </w:rPr>
        <w:t>ю</w:t>
      </w:r>
      <w:r w:rsidRPr="006A6310">
        <w:rPr>
          <w:rFonts w:ascii="Proxima Nova ExCn Rg" w:hAnsi="Proxima Nova ExCn Rg"/>
          <w:sz w:val="28"/>
        </w:rPr>
        <w:t xml:space="preserve">тся </w:t>
      </w:r>
      <w:r w:rsidR="006B4E10">
        <w:rPr>
          <w:rFonts w:ascii="Proxima Nova ExCn Rg" w:hAnsi="Proxima Nova ExCn Rg"/>
          <w:sz w:val="28"/>
        </w:rPr>
        <w:t>критери</w:t>
      </w:r>
      <w:r w:rsidR="001C3B5B">
        <w:rPr>
          <w:rFonts w:ascii="Proxima Nova ExCn Rg" w:hAnsi="Proxima Nova ExCn Rg"/>
          <w:sz w:val="28"/>
        </w:rPr>
        <w:t>и</w:t>
      </w:r>
      <w:r w:rsidR="006B4E10">
        <w:rPr>
          <w:rFonts w:ascii="Proxima Nova ExCn Rg" w:hAnsi="Proxima Nova ExCn Rg"/>
          <w:sz w:val="28"/>
        </w:rPr>
        <w:t xml:space="preserve"> оценки из числа следующих</w:t>
      </w:r>
      <w:r w:rsidRPr="006A6310">
        <w:rPr>
          <w:rFonts w:ascii="Proxima Nova ExCn Rg" w:hAnsi="Proxima Nova ExCn Rg"/>
          <w:sz w:val="28"/>
        </w:rPr>
        <w:t>:</w:t>
      </w:r>
    </w:p>
    <w:p w14:paraId="6B17E1A4" w14:textId="77777777" w:rsidR="006A6310" w:rsidRPr="004C314D" w:rsidRDefault="006A6310" w:rsidP="004C314D">
      <w:pPr>
        <w:pStyle w:val="afb"/>
        <w:numPr>
          <w:ilvl w:val="0"/>
          <w:numId w:val="64"/>
        </w:numPr>
        <w:spacing w:after="0" w:line="276" w:lineRule="auto"/>
        <w:jc w:val="both"/>
        <w:rPr>
          <w:rFonts w:ascii="Proxima Nova ExCn Rg" w:hAnsi="Proxima Nova ExCn Rg"/>
          <w:sz w:val="28"/>
        </w:rPr>
      </w:pPr>
      <w:r w:rsidRPr="004C314D">
        <w:rPr>
          <w:rFonts w:ascii="Proxima Nova ExCn Rg" w:hAnsi="Proxima Nova ExCn Rg"/>
          <w:sz w:val="28"/>
        </w:rPr>
        <w:t>«Цена договора или цена за единицу продукции»;</w:t>
      </w:r>
    </w:p>
    <w:p w14:paraId="0E384E63" w14:textId="77777777" w:rsidR="006A6310" w:rsidRPr="006A6310"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поставки товара, выполнения работ, оказания услуг</w:t>
      </w:r>
      <w:r w:rsidRPr="006A6310">
        <w:rPr>
          <w:rFonts w:ascii="Proxima Nova ExCn Rg" w:hAnsi="Proxima Nova ExCn Rg"/>
          <w:sz w:val="28"/>
        </w:rPr>
        <w:t>»;</w:t>
      </w:r>
    </w:p>
    <w:p w14:paraId="2123DE8B" w14:textId="77777777" w:rsidR="00A66668"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предоставления гарантии качества продукции</w:t>
      </w:r>
      <w:r w:rsidRPr="006A6310">
        <w:rPr>
          <w:rFonts w:ascii="Proxima Nova ExCn Rg" w:hAnsi="Proxima Nova ExCn Rg"/>
          <w:sz w:val="28"/>
        </w:rPr>
        <w:t>»</w:t>
      </w:r>
      <w:r w:rsidR="006B4E10">
        <w:rPr>
          <w:rFonts w:ascii="Proxima Nova ExCn Rg" w:hAnsi="Proxima Nova ExCn Rg"/>
          <w:sz w:val="28"/>
        </w:rPr>
        <w:t>;</w:t>
      </w:r>
    </w:p>
    <w:p w14:paraId="781D4545" w14:textId="77777777" w:rsidR="006B4E10" w:rsidRDefault="006B4E10" w:rsidP="004C314D">
      <w:pPr>
        <w:pStyle w:val="afb"/>
        <w:numPr>
          <w:ilvl w:val="0"/>
          <w:numId w:val="64"/>
        </w:numPr>
        <w:spacing w:after="0" w:line="276" w:lineRule="auto"/>
        <w:jc w:val="both"/>
        <w:rPr>
          <w:rFonts w:ascii="Proxima Nova ExCn Rg" w:hAnsi="Proxima Nova ExCn Rg"/>
          <w:sz w:val="28"/>
        </w:rPr>
      </w:pPr>
      <w:r>
        <w:rPr>
          <w:rFonts w:ascii="Proxima Nova ExCn Rg" w:hAnsi="Proxima Nova ExCn Rg"/>
          <w:sz w:val="28"/>
        </w:rPr>
        <w:t>«Квалификация участника закупки».</w:t>
      </w:r>
    </w:p>
    <w:p w14:paraId="15F772E9" w14:textId="77777777" w:rsidR="002F1110" w:rsidRDefault="002F1110"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установления критерия оценки </w:t>
      </w:r>
      <w:r w:rsidR="00924528">
        <w:rPr>
          <w:rFonts w:ascii="Proxima Nova ExCn Rg" w:hAnsi="Proxima Nova ExCn Rg"/>
          <w:sz w:val="28"/>
        </w:rPr>
        <w:t xml:space="preserve">«Квалификация участника закупки» в качестве подкритериев оценки </w:t>
      </w:r>
      <w:r w:rsidR="001C3B5B">
        <w:rPr>
          <w:rFonts w:ascii="Proxima Nova ExCn Rg" w:hAnsi="Proxima Nova ExCn Rg"/>
          <w:sz w:val="28"/>
        </w:rPr>
        <w:t>должны</w:t>
      </w:r>
      <w:r w:rsidR="00924528">
        <w:rPr>
          <w:rFonts w:ascii="Proxima Nova ExCn Rg" w:hAnsi="Proxima Nova ExCn Rg"/>
          <w:sz w:val="28"/>
        </w:rPr>
        <w:t xml:space="preserve"> быть установлены </w:t>
      </w:r>
      <w:r w:rsidR="001C3B5B">
        <w:rPr>
          <w:rFonts w:ascii="Proxima Nova ExCn Rg" w:hAnsi="Proxima Nova ExCn Rg"/>
          <w:sz w:val="28"/>
        </w:rPr>
        <w:t>подкритерии</w:t>
      </w:r>
      <w:r w:rsidR="00924528">
        <w:rPr>
          <w:rFonts w:ascii="Proxima Nova ExCn Rg" w:hAnsi="Proxima Nova ExCn Rg"/>
          <w:sz w:val="28"/>
        </w:rPr>
        <w:t xml:space="preserve"> из числа следующих:</w:t>
      </w:r>
    </w:p>
    <w:p w14:paraId="51001E73" w14:textId="77777777" w:rsidR="00924528" w:rsidRDefault="00924528"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w:t>
      </w:r>
      <w:r w:rsidR="00C76AEF">
        <w:rPr>
          <w:rFonts w:ascii="Proxima Nova ExCn Rg" w:hAnsi="Proxima Nova ExCn Rg"/>
          <w:sz w:val="28"/>
        </w:rPr>
        <w:t>40%;</w:t>
      </w:r>
    </w:p>
    <w:p w14:paraId="0C9CF866"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7CF213A1"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«Наличие опыта по успешной поставке продукции сопоставимого характера и объема», максимальная значимость </w:t>
      </w:r>
      <w:r w:rsidR="0030417E">
        <w:rPr>
          <w:rFonts w:ascii="Proxima Nova ExCn Rg" w:hAnsi="Proxima Nova ExCn Rg"/>
          <w:sz w:val="28"/>
        </w:rPr>
        <w:t xml:space="preserve">которого </w:t>
      </w:r>
      <w:r>
        <w:rPr>
          <w:rFonts w:ascii="Proxima Nova ExCn Rg" w:hAnsi="Proxima Nova ExCn Rg"/>
          <w:sz w:val="28"/>
        </w:rPr>
        <w:t>не может превышать 60%</w:t>
      </w:r>
      <w:r w:rsidR="00F22276">
        <w:rPr>
          <w:rFonts w:ascii="Proxima Nova ExCn Rg" w:hAnsi="Proxima Nova ExCn Rg"/>
          <w:sz w:val="28"/>
        </w:rPr>
        <w:t xml:space="preserve">, </w:t>
      </w:r>
      <w:r w:rsidR="0030417E">
        <w:rPr>
          <w:rFonts w:ascii="Proxima Nova ExCn Rg" w:hAnsi="Proxima Nova ExCn Rg"/>
          <w:sz w:val="28"/>
        </w:rPr>
        <w:t xml:space="preserve">при этом использование данного подкритерия </w:t>
      </w:r>
      <w:r w:rsidR="00F22276">
        <w:rPr>
          <w:rFonts w:ascii="Proxima Nova ExCn Rg" w:hAnsi="Proxima Nova ExCn Rg"/>
          <w:sz w:val="28"/>
        </w:rPr>
        <w:t xml:space="preserve">является </w:t>
      </w:r>
      <w:r w:rsidR="0030417E">
        <w:rPr>
          <w:rFonts w:ascii="Proxima Nova ExCn Rg" w:hAnsi="Proxima Nova ExCn Rg"/>
          <w:sz w:val="28"/>
        </w:rPr>
        <w:t>обязательным</w:t>
      </w:r>
      <w:r>
        <w:rPr>
          <w:rFonts w:ascii="Proxima Nova ExCn Rg" w:hAnsi="Proxima Nova ExCn Rg"/>
          <w:sz w:val="28"/>
        </w:rPr>
        <w:t>;</w:t>
      </w:r>
    </w:p>
    <w:p w14:paraId="6DE7F8A1"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«Репутация участника закупки», при этом максимальная значимость такого под</w:t>
      </w:r>
      <w:r w:rsidR="007C5FC1">
        <w:rPr>
          <w:rFonts w:ascii="Proxima Nova ExCn Rg" w:hAnsi="Proxima Nova ExCn Rg"/>
          <w:sz w:val="28"/>
        </w:rPr>
        <w:t xml:space="preserve">критерия не может превышать </w:t>
      </w:r>
      <w:r w:rsidR="005022D1" w:rsidRPr="004C314D">
        <w:rPr>
          <w:rFonts w:ascii="Proxima Nova ExCn Rg" w:hAnsi="Proxima Nova ExCn Rg"/>
          <w:sz w:val="28"/>
        </w:rPr>
        <w:t>1</w:t>
      </w:r>
      <w:r w:rsidR="007C5FC1">
        <w:rPr>
          <w:rFonts w:ascii="Proxima Nova ExCn Rg" w:hAnsi="Proxima Nova ExCn Rg"/>
          <w:sz w:val="28"/>
        </w:rPr>
        <w:t>0%.</w:t>
      </w:r>
    </w:p>
    <w:p w14:paraId="773A1D1D" w14:textId="77777777" w:rsidR="00617F48" w:rsidRDefault="00617F48"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w:t>
      </w:r>
      <w:r w:rsidR="000E706C">
        <w:rPr>
          <w:rFonts w:ascii="Proxima Nova ExCn Rg" w:hAnsi="Proxima Nova ExCn Rg"/>
          <w:sz w:val="28"/>
        </w:rPr>
        <w:t>я</w:t>
      </w:r>
      <w:r>
        <w:rPr>
          <w:rFonts w:ascii="Proxima Nova ExCn Rg" w:hAnsi="Proxima Nova ExCn Rg"/>
          <w:sz w:val="28"/>
        </w:rPr>
        <w:t xml:space="preserve"> о закупке должн</w:t>
      </w:r>
      <w:r w:rsidR="000E706C">
        <w:rPr>
          <w:rFonts w:ascii="Proxima Nova ExCn Rg" w:hAnsi="Proxima Nova ExCn Rg"/>
          <w:sz w:val="28"/>
        </w:rPr>
        <w:t>а</w:t>
      </w:r>
      <w:r>
        <w:rPr>
          <w:rFonts w:ascii="Proxima Nova ExCn Rg" w:hAnsi="Proxima Nova ExCn Rg"/>
          <w:sz w:val="28"/>
        </w:rPr>
        <w:t xml:space="preserve"> быть </w:t>
      </w:r>
      <w:r w:rsidR="000E706C">
        <w:rPr>
          <w:rFonts w:ascii="Proxima Nova ExCn Rg" w:hAnsi="Proxima Nova ExCn Rg"/>
          <w:sz w:val="28"/>
        </w:rPr>
        <w:t xml:space="preserve">сформирована с учетом </w:t>
      </w:r>
      <w:r>
        <w:rPr>
          <w:rFonts w:ascii="Proxima Nova ExCn Rg" w:hAnsi="Proxima Nova ExCn Rg"/>
          <w:sz w:val="28"/>
        </w:rPr>
        <w:t>следующ</w:t>
      </w:r>
      <w:r w:rsidR="000E706C">
        <w:rPr>
          <w:rFonts w:ascii="Proxima Nova ExCn Rg" w:hAnsi="Proxima Nova ExCn Rg"/>
          <w:sz w:val="28"/>
        </w:rPr>
        <w:t>его</w:t>
      </w:r>
      <w:r>
        <w:rPr>
          <w:rFonts w:ascii="Proxima Nova ExCn Rg" w:hAnsi="Proxima Nova ExCn Rg"/>
          <w:sz w:val="28"/>
        </w:rPr>
        <w:t>:</w:t>
      </w:r>
    </w:p>
    <w:p w14:paraId="0B7BDFA5" w14:textId="71C3B9CB" w:rsidR="00617F48"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не допускается установление </w:t>
      </w:r>
      <w:r w:rsidR="00625F7D" w:rsidRPr="004C314D">
        <w:rPr>
          <w:rFonts w:ascii="Proxima Nova ExCn Rg" w:hAnsi="Proxima Nova ExCn Rg"/>
          <w:sz w:val="28"/>
        </w:rPr>
        <w:t>в содержании подкритерия условия</w:t>
      </w:r>
      <w:r w:rsidR="00625F7D">
        <w:rPr>
          <w:rFonts w:ascii="Proxima Nova ExCn Rg" w:hAnsi="Proxima Nova ExCn Rg"/>
          <w:sz w:val="28"/>
        </w:rPr>
        <w:t xml:space="preserve"> </w:t>
      </w:r>
      <w:r>
        <w:rPr>
          <w:rFonts w:ascii="Proxima Nova ExCn Rg" w:hAnsi="Proxima Nova ExCn Rg"/>
          <w:sz w:val="28"/>
        </w:rPr>
        <w:t xml:space="preserve">о наличии у участника закупки кадровых ресурсов, состоящих с участником закупки </w:t>
      </w:r>
      <w:r w:rsidR="006C3BC6">
        <w:rPr>
          <w:rFonts w:ascii="Proxima Nova ExCn Rg" w:hAnsi="Proxima Nova ExCn Rg"/>
          <w:sz w:val="28"/>
        </w:rPr>
        <w:t xml:space="preserve">исключительно </w:t>
      </w:r>
      <w:r>
        <w:rPr>
          <w:rFonts w:ascii="Proxima Nova ExCn Rg" w:hAnsi="Proxima Nova ExCn Rg"/>
          <w:sz w:val="28"/>
        </w:rPr>
        <w:t>в трудовых отношениях (штатных специалистов), кроме случаев, предусмотренных действующим законодательством;</w:t>
      </w:r>
    </w:p>
    <w:p w14:paraId="2A3F6508" w14:textId="77777777" w:rsidR="00617F48" w:rsidRDefault="00617F48"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документ</w:t>
      </w:r>
      <w:r w:rsidR="000277C5">
        <w:rPr>
          <w:rFonts w:ascii="Proxima Nova ExCn Rg" w:hAnsi="Proxima Nova ExCn Rg"/>
          <w:sz w:val="28"/>
        </w:rPr>
        <w:t>ами</w:t>
      </w:r>
      <w:r>
        <w:rPr>
          <w:rFonts w:ascii="Proxima Nova ExCn Rg" w:hAnsi="Proxima Nova ExCn Rg"/>
          <w:sz w:val="28"/>
        </w:rPr>
        <w:t>, подтверждающи</w:t>
      </w:r>
      <w:r w:rsidR="000277C5">
        <w:rPr>
          <w:rFonts w:ascii="Proxima Nova ExCn Rg" w:hAnsi="Proxima Nova ExCn Rg"/>
          <w:sz w:val="28"/>
        </w:rPr>
        <w:t>ми</w:t>
      </w:r>
      <w:r>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0277C5">
        <w:rPr>
          <w:rFonts w:ascii="Proxima Nova ExCn Rg" w:hAnsi="Proxima Nova ExCn Rg"/>
          <w:sz w:val="28"/>
        </w:rPr>
        <w:t>являются надлежащим образом заверенные копии трудовых книжек и/или трудовых договоров и/или договоров</w:t>
      </w:r>
      <w:r w:rsidR="006C3BC6">
        <w:rPr>
          <w:rFonts w:ascii="Proxima Nova ExCn Rg" w:hAnsi="Proxima Nova ExCn Rg"/>
          <w:sz w:val="28"/>
        </w:rPr>
        <w:t xml:space="preserve"> (соглашений)</w:t>
      </w:r>
      <w:r w:rsidR="000E706C">
        <w:rPr>
          <w:rFonts w:ascii="Proxima Nova ExCn Rg" w:hAnsi="Proxima Nova ExCn Rg"/>
          <w:sz w:val="28"/>
        </w:rPr>
        <w:t xml:space="preserve"> </w:t>
      </w:r>
      <w:r w:rsidR="000277C5">
        <w:rPr>
          <w:rFonts w:ascii="Proxima Nova ExCn Rg" w:hAnsi="Proxima Nova ExCn Rg"/>
          <w:sz w:val="28"/>
        </w:rPr>
        <w:t>гражданско-правового характера с лицами, привлекаемыми (планируемыми к привлечению) участником закупки к исполнению обязательств по договору;</w:t>
      </w:r>
    </w:p>
    <w:p w14:paraId="5D139E33" w14:textId="77777777" w:rsidR="000277C5"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w:t>
      </w:r>
      <w:r w:rsidR="006C3BC6">
        <w:rPr>
          <w:rFonts w:ascii="Proxima Nova ExCn Rg" w:hAnsi="Proxima Nova ExCn Rg"/>
          <w:sz w:val="28"/>
        </w:rPr>
        <w:t>положений нормативно-технической документации, действующих</w:t>
      </w:r>
      <w:r>
        <w:rPr>
          <w:rFonts w:ascii="Proxima Nova ExCn Rg" w:hAnsi="Proxima Nova ExCn Rg"/>
          <w:sz w:val="28"/>
        </w:rPr>
        <w:t xml:space="preserve"> в отношении </w:t>
      </w:r>
      <w:r w:rsidR="006C3BC6">
        <w:rPr>
          <w:rFonts w:ascii="Proxima Nova ExCn Rg" w:hAnsi="Proxima Nova ExCn Rg"/>
          <w:sz w:val="28"/>
        </w:rPr>
        <w:t>работ (</w:t>
      </w:r>
      <w:r>
        <w:rPr>
          <w:rFonts w:ascii="Proxima Nova ExCn Rg" w:hAnsi="Proxima Nova ExCn Rg"/>
          <w:sz w:val="28"/>
        </w:rPr>
        <w:t>видов работ</w:t>
      </w:r>
      <w:r w:rsidR="006C3BC6">
        <w:rPr>
          <w:rFonts w:ascii="Proxima Nova ExCn Rg" w:hAnsi="Proxima Nova ExCn Rg"/>
          <w:sz w:val="28"/>
        </w:rPr>
        <w:t>)</w:t>
      </w:r>
      <w:r>
        <w:rPr>
          <w:rFonts w:ascii="Proxima Nova ExCn Rg" w:hAnsi="Proxima Nova ExCn Rg"/>
          <w:sz w:val="28"/>
        </w:rPr>
        <w:t>, указанных в проектной и/или проектно-сметной документации на выполнение работ по предмету договора, с указанием ссылок на такие нормы</w:t>
      </w:r>
      <w:r w:rsidR="006C3BC6">
        <w:rPr>
          <w:rFonts w:ascii="Proxima Nova ExCn Rg" w:hAnsi="Proxima Nova ExCn Rg"/>
          <w:sz w:val="28"/>
        </w:rPr>
        <w:t xml:space="preserve"> в документации о закупке</w:t>
      </w:r>
      <w:r>
        <w:rPr>
          <w:rFonts w:ascii="Proxima Nova ExCn Rg" w:hAnsi="Proxima Nova ExCn Rg"/>
          <w:sz w:val="28"/>
        </w:rPr>
        <w:t>.</w:t>
      </w:r>
    </w:p>
    <w:p w14:paraId="54A8F081" w14:textId="77777777" w:rsidR="0030417E" w:rsidRDefault="0030417E"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p>
    <w:p w14:paraId="701F66DE" w14:textId="77777777" w:rsidR="000277C5" w:rsidRPr="00C705AB" w:rsidRDefault="000277C5"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если в рамках критерия оценки «Квалификация участника закупки» установлен подкритерий «Наличие </w:t>
      </w:r>
      <w:r w:rsidRPr="00C705AB">
        <w:rPr>
          <w:rFonts w:ascii="Proxima Nova ExCn Rg" w:hAnsi="Proxima Nova ExCn Rg"/>
          <w:sz w:val="28"/>
        </w:rPr>
        <w:t xml:space="preserve">опыта по успешной поставке продукции сопоставимого характера и объема» </w:t>
      </w:r>
      <w:r w:rsidR="000E706C" w:rsidRPr="00C705AB">
        <w:rPr>
          <w:rFonts w:ascii="Proxima Nova ExCn Rg" w:hAnsi="Proxima Nova ExCn Rg"/>
          <w:sz w:val="28"/>
        </w:rPr>
        <w:t>документация о закупке должна быть сформирована с учетом следующего</w:t>
      </w:r>
      <w:r w:rsidRPr="00C705AB">
        <w:rPr>
          <w:rFonts w:ascii="Proxima Nova ExCn Rg" w:hAnsi="Proxima Nova ExCn Rg"/>
          <w:sz w:val="28"/>
        </w:rPr>
        <w:t>:</w:t>
      </w:r>
    </w:p>
    <w:p w14:paraId="7FBA42F6" w14:textId="77777777" w:rsidR="006C3BC6" w:rsidRPr="00C705AB" w:rsidRDefault="000277C5"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 xml:space="preserve">под продукцией сопоставимого характера понимается выполнение </w:t>
      </w:r>
      <w:r w:rsidR="00950276" w:rsidRPr="004C314D">
        <w:rPr>
          <w:rFonts w:ascii="Proxima Nova ExCn Rg" w:hAnsi="Proxima Nova ExCn Rg"/>
          <w:sz w:val="28"/>
        </w:rPr>
        <w:t>за последние 3 года до даты подачи заявки на участие в закупке</w:t>
      </w:r>
      <w:r w:rsidR="00950276" w:rsidRPr="00C705AB">
        <w:rPr>
          <w:rFonts w:ascii="Proxima Nova ExCn Rg" w:hAnsi="Proxima Nova ExCn Rg"/>
          <w:sz w:val="28"/>
        </w:rPr>
        <w:t xml:space="preserve"> </w:t>
      </w:r>
      <w:r w:rsidRPr="00C705AB">
        <w:rPr>
          <w:rFonts w:ascii="Proxima Nova ExCn Rg" w:hAnsi="Proxima Nova ExCn Rg"/>
          <w:sz w:val="28"/>
        </w:rPr>
        <w:t>раб</w:t>
      </w:r>
      <w:r w:rsidR="00CE51E4" w:rsidRPr="00C705AB">
        <w:rPr>
          <w:rFonts w:ascii="Proxima Nova ExCn Rg" w:hAnsi="Proxima Nova ExCn Rg"/>
          <w:sz w:val="28"/>
        </w:rPr>
        <w:t>от</w:t>
      </w:r>
      <w:r w:rsidR="00A61B14" w:rsidRPr="00C705AB">
        <w:rPr>
          <w:rFonts w:ascii="Proxima Nova ExCn Rg" w:hAnsi="Proxima Nova ExCn Rg"/>
          <w:sz w:val="28"/>
        </w:rPr>
        <w:t>, соответствующ</w:t>
      </w:r>
      <w:r w:rsidR="000E706C" w:rsidRPr="00C705AB">
        <w:rPr>
          <w:rFonts w:ascii="Proxima Nova ExCn Rg" w:hAnsi="Proxima Nova ExCn Rg"/>
          <w:sz w:val="28"/>
        </w:rPr>
        <w:t>их</w:t>
      </w:r>
      <w:r w:rsidR="00A61B14" w:rsidRPr="00C705AB">
        <w:rPr>
          <w:rFonts w:ascii="Proxima Nova ExCn Rg" w:hAnsi="Proxima Nova ExCn Rg"/>
          <w:sz w:val="28"/>
        </w:rPr>
        <w:t xml:space="preserve"> предмету договора</w:t>
      </w:r>
      <w:r w:rsidR="00CE51E4" w:rsidRPr="00C705AB">
        <w:rPr>
          <w:rFonts w:ascii="Proxima Nova ExCn Rg" w:hAnsi="Proxima Nova ExCn Rg"/>
          <w:sz w:val="28"/>
        </w:rPr>
        <w:t xml:space="preserve"> </w:t>
      </w:r>
      <w:r w:rsidR="006A02E5" w:rsidRPr="00C705AB">
        <w:rPr>
          <w:rFonts w:ascii="Proxima Nova ExCn Rg" w:hAnsi="Proxima Nova ExCn Rg"/>
          <w:sz w:val="28"/>
        </w:rPr>
        <w:t>(</w:t>
      </w:r>
      <w:r w:rsidR="00A61B14" w:rsidRPr="004C314D">
        <w:rPr>
          <w:rFonts w:ascii="Proxima Nova ExCn Rg" w:hAnsi="Proxima Nova ExCn Rg"/>
          <w:sz w:val="28"/>
        </w:rPr>
        <w:t>работ</w:t>
      </w:r>
      <w:r w:rsidR="00A61B14" w:rsidRPr="00C705AB">
        <w:rPr>
          <w:rFonts w:ascii="Proxima Nova ExCn Rg" w:hAnsi="Proxima Nova ExCn Rg"/>
          <w:sz w:val="28"/>
        </w:rPr>
        <w:t>ы</w:t>
      </w:r>
      <w:r w:rsidR="00A61B14" w:rsidRPr="004C314D">
        <w:rPr>
          <w:rFonts w:ascii="Proxima Nova ExCn Rg" w:hAnsi="Proxima Nova ExCn Rg"/>
          <w:sz w:val="28"/>
        </w:rPr>
        <w:t xml:space="preserve"> по </w:t>
      </w:r>
      <w:r w:rsidR="00A61B14" w:rsidRPr="00C705AB">
        <w:rPr>
          <w:rFonts w:ascii="Proxima Nova ExCn Rg" w:hAnsi="Proxima Nova ExCn Rg"/>
          <w:sz w:val="28"/>
        </w:rPr>
        <w:t>строительству и/или работы по</w:t>
      </w:r>
      <w:r w:rsidR="00A61B14" w:rsidRPr="004C314D">
        <w:rPr>
          <w:rFonts w:ascii="Proxima Nova ExCn Rg" w:hAnsi="Proxima Nova ExCn Rg"/>
          <w:sz w:val="28"/>
        </w:rPr>
        <w:t xml:space="preserve"> реконструкции</w:t>
      </w:r>
      <w:r w:rsidR="00A61B14" w:rsidRPr="00C705AB">
        <w:rPr>
          <w:rFonts w:ascii="Proxima Nova ExCn Rg" w:hAnsi="Proxima Nova ExCn Rg"/>
          <w:sz w:val="28"/>
        </w:rPr>
        <w:t xml:space="preserve"> и/или работы</w:t>
      </w:r>
      <w:r w:rsidR="00A61B14" w:rsidRPr="004C314D">
        <w:rPr>
          <w:rFonts w:ascii="Proxima Nova ExCn Rg" w:hAnsi="Proxima Nova ExCn Rg"/>
          <w:sz w:val="28"/>
        </w:rPr>
        <w:t xml:space="preserve"> </w:t>
      </w:r>
      <w:r w:rsidR="00950276" w:rsidRPr="00C705AB">
        <w:rPr>
          <w:rFonts w:ascii="Proxima Nova ExCn Rg" w:hAnsi="Proxima Nova ExCn Rg"/>
          <w:sz w:val="28"/>
        </w:rPr>
        <w:t xml:space="preserve">по </w:t>
      </w:r>
      <w:r w:rsidR="00A61B14" w:rsidRPr="004C314D">
        <w:rPr>
          <w:rFonts w:ascii="Proxima Nova ExCn Rg" w:hAnsi="Proxima Nova ExCn Rg"/>
          <w:sz w:val="28"/>
        </w:rPr>
        <w:t xml:space="preserve">капитальному ремонту </w:t>
      </w:r>
      <w:r w:rsidR="00841130" w:rsidRPr="00C705AB">
        <w:rPr>
          <w:rFonts w:ascii="Proxima Nova ExCn Rg" w:hAnsi="Proxima Nova ExCn Rg"/>
          <w:sz w:val="28"/>
        </w:rPr>
        <w:t>и/или работы по техническому перевооружению</w:t>
      </w:r>
      <w:r w:rsidR="006A02E5" w:rsidRPr="00C705AB">
        <w:rPr>
          <w:rFonts w:ascii="Proxima Nova ExCn Rg" w:hAnsi="Proxima Nova ExCn Rg"/>
          <w:sz w:val="28"/>
        </w:rPr>
        <w:t>)</w:t>
      </w:r>
      <w:r w:rsidR="006C3BC6" w:rsidRPr="00C705AB">
        <w:rPr>
          <w:rFonts w:ascii="Proxima Nova ExCn Rg" w:hAnsi="Proxima Nova ExCn Rg"/>
          <w:sz w:val="28"/>
        </w:rPr>
        <w:t xml:space="preserve"> в отношении той же группы </w:t>
      </w:r>
      <w:r w:rsidR="006A02E5" w:rsidRPr="00C705AB">
        <w:rPr>
          <w:rFonts w:ascii="Proxima Nova ExCn Rg" w:hAnsi="Proxima Nova ExCn Rg"/>
          <w:sz w:val="28"/>
        </w:rPr>
        <w:t>работ</w:t>
      </w:r>
      <w:r w:rsidR="006C3BC6" w:rsidRPr="00C705AB">
        <w:rPr>
          <w:rFonts w:ascii="Proxima Nova ExCn Rg" w:hAnsi="Proxima Nova ExCn Rg"/>
          <w:sz w:val="28"/>
        </w:rPr>
        <w:t>, на выполнение которых заключается договор</w:t>
      </w:r>
      <w:r w:rsidR="006A02E5" w:rsidRPr="00C705AB">
        <w:rPr>
          <w:rFonts w:ascii="Proxima Nova ExCn Rg" w:hAnsi="Proxima Nova ExCn Rg"/>
          <w:sz w:val="28"/>
        </w:rPr>
        <w:t>;</w:t>
      </w:r>
      <w:r w:rsidR="006C3BC6" w:rsidRPr="00C705AB">
        <w:rPr>
          <w:rFonts w:ascii="Proxima Nova ExCn Rg" w:hAnsi="Proxima Nova ExCn Rg"/>
          <w:sz w:val="28"/>
        </w:rPr>
        <w:t xml:space="preserve"> при этом </w:t>
      </w:r>
      <w:r w:rsidR="006A02E5" w:rsidRPr="00C705AB">
        <w:rPr>
          <w:rFonts w:ascii="Proxima Nova ExCn Rg" w:hAnsi="Proxima Nova ExCn Rg"/>
          <w:sz w:val="28"/>
        </w:rPr>
        <w:t xml:space="preserve">допускается </w:t>
      </w:r>
      <w:r w:rsidR="006C3BC6" w:rsidRPr="00C705AB">
        <w:rPr>
          <w:rFonts w:ascii="Proxima Nova ExCn Rg" w:hAnsi="Proxima Nova ExCn Rg"/>
          <w:sz w:val="28"/>
        </w:rPr>
        <w:t>использ</w:t>
      </w:r>
      <w:r w:rsidR="006A02E5" w:rsidRPr="00C705AB">
        <w:rPr>
          <w:rFonts w:ascii="Proxima Nova ExCn Rg" w:hAnsi="Proxima Nova ExCn Rg"/>
          <w:sz w:val="28"/>
        </w:rPr>
        <w:t>овать</w:t>
      </w:r>
      <w:r w:rsidR="006C3BC6" w:rsidRPr="00C705AB">
        <w:rPr>
          <w:rFonts w:ascii="Proxima Nova ExCn Rg" w:hAnsi="Proxima Nova ExCn Rg"/>
          <w:sz w:val="28"/>
        </w:rPr>
        <w:t xml:space="preserve"> </w:t>
      </w:r>
      <w:r w:rsidR="006A02E5" w:rsidRPr="00C705AB">
        <w:rPr>
          <w:rFonts w:ascii="Proxima Nova ExCn Rg" w:hAnsi="Proxima Nova ExCn Rg"/>
          <w:sz w:val="28"/>
        </w:rPr>
        <w:t xml:space="preserve">только </w:t>
      </w:r>
      <w:r w:rsidR="006C3BC6" w:rsidRPr="00C705AB">
        <w:rPr>
          <w:rFonts w:ascii="Proxima Nova ExCn Rg" w:hAnsi="Proxima Nova ExCn Rg"/>
          <w:sz w:val="28"/>
        </w:rPr>
        <w:t>следующие группы работ:</w:t>
      </w:r>
    </w:p>
    <w:p w14:paraId="27A7E25C" w14:textId="77777777" w:rsidR="006C3BC6" w:rsidRPr="00C705AB" w:rsidRDefault="006C3BC6"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14:paraId="6EA3BB29" w14:textId="77777777" w:rsidR="00AE425A" w:rsidRPr="00C705AB"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14:paraId="1A5008A3" w14:textId="77777777" w:rsidR="000277C5" w:rsidRPr="004C314D"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r w:rsidR="00EA2CC7" w:rsidRPr="004C314D">
        <w:rPr>
          <w:rFonts w:ascii="Proxima Nova ExCn Rg" w:hAnsi="Proxima Nova ExCn Rg"/>
          <w:sz w:val="28"/>
        </w:rPr>
        <w:t>;</w:t>
      </w:r>
    </w:p>
    <w:p w14:paraId="0B6808B2" w14:textId="77777777" w:rsidR="00950276" w:rsidRPr="00C705AB" w:rsidRDefault="00AE425A"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под продукцией сопоставимого объема понимается</w:t>
      </w:r>
      <w:r w:rsidR="00EA2CC7" w:rsidRPr="00C705AB">
        <w:rPr>
          <w:rFonts w:ascii="Proxima Nova ExCn Rg" w:hAnsi="Proxima Nova ExCn Rg"/>
          <w:sz w:val="28"/>
        </w:rPr>
        <w:t xml:space="preserve"> </w:t>
      </w:r>
      <w:r w:rsidRPr="00C705AB">
        <w:rPr>
          <w:rFonts w:ascii="Proxima Nova ExCn Rg" w:hAnsi="Proxima Nova ExCn Rg"/>
          <w:sz w:val="28"/>
        </w:rPr>
        <w:t xml:space="preserve">наличие опыта поставки продукции сопоставимого характера в объеме не </w:t>
      </w:r>
      <w:r w:rsidR="00F57E0E" w:rsidRPr="00C705AB">
        <w:rPr>
          <w:rFonts w:ascii="Proxima Nova ExCn Rg" w:hAnsi="Proxima Nova ExCn Rg"/>
          <w:sz w:val="28"/>
        </w:rPr>
        <w:t>более</w:t>
      </w:r>
      <w:r w:rsidRPr="00C705AB">
        <w:rPr>
          <w:rFonts w:ascii="Proxima Nova ExCn Rg" w:hAnsi="Proxima Nova ExCn Rg"/>
          <w:sz w:val="28"/>
        </w:rPr>
        <w:t xml:space="preserve"> </w:t>
      </w:r>
      <w:r w:rsidR="000E706C" w:rsidRPr="00C705AB">
        <w:rPr>
          <w:rFonts w:ascii="Proxima Nova ExCn Rg" w:hAnsi="Proxima Nova ExCn Rg"/>
          <w:sz w:val="28"/>
        </w:rPr>
        <w:t>5</w:t>
      </w:r>
      <w:r w:rsidRPr="00C705AB">
        <w:rPr>
          <w:rFonts w:ascii="Proxima Nova ExCn Rg" w:hAnsi="Proxima Nova ExCn Rg"/>
          <w:sz w:val="28"/>
        </w:rPr>
        <w:t xml:space="preserve">0% </w:t>
      </w:r>
      <w:r w:rsidR="00EA2CC7" w:rsidRPr="00C705AB">
        <w:rPr>
          <w:rFonts w:ascii="Proxima Nova ExCn Rg" w:hAnsi="Proxima Nova ExCn Rg"/>
          <w:sz w:val="28"/>
        </w:rPr>
        <w:t>от НМЦ</w:t>
      </w:r>
      <w:r w:rsidR="00EA2CC7" w:rsidRPr="00C705AB">
        <w:rPr>
          <w:rStyle w:val="af0"/>
          <w:rFonts w:ascii="Proxima Nova ExCn Rg" w:hAnsi="Proxima Nova ExCn Rg"/>
          <w:sz w:val="28"/>
        </w:rPr>
        <w:footnoteReference w:id="20"/>
      </w:r>
      <w:r w:rsidR="00950276" w:rsidRPr="00C705AB">
        <w:rPr>
          <w:rFonts w:ascii="Proxima Nova ExCn Rg" w:hAnsi="Proxima Nova ExCn Rg"/>
          <w:sz w:val="28"/>
        </w:rPr>
        <w:t>;</w:t>
      </w:r>
    </w:p>
    <w:p w14:paraId="31223FF9" w14:textId="77777777" w:rsidR="00950276" w:rsidRPr="004C314D" w:rsidRDefault="00950276" w:rsidP="004C314D">
      <w:pPr>
        <w:pStyle w:val="afb"/>
        <w:numPr>
          <w:ilvl w:val="0"/>
          <w:numId w:val="67"/>
        </w:numPr>
        <w:spacing w:after="0" w:line="276" w:lineRule="auto"/>
        <w:jc w:val="both"/>
        <w:rPr>
          <w:rFonts w:ascii="Proxima Nova ExCn Rg" w:hAnsi="Proxima Nova ExCn Rg"/>
          <w:sz w:val="28"/>
        </w:rPr>
      </w:pPr>
      <w:r w:rsidRPr="00FD0454">
        <w:rPr>
          <w:rFonts w:ascii="Proxima Nova ExCn Rg" w:hAnsi="Proxima Nova ExCn Rg"/>
          <w:sz w:val="28"/>
        </w:rPr>
        <w:t xml:space="preserve">документами, подтверждающими </w:t>
      </w:r>
      <w:r w:rsidR="006C3BC6" w:rsidRPr="00FD0454">
        <w:rPr>
          <w:rFonts w:ascii="Proxima Nova ExCn Rg" w:hAnsi="Proxima Nova ExCn Rg"/>
          <w:sz w:val="28"/>
        </w:rPr>
        <w:t>наличие опыта поставки продукции сопоставимого характера и объема,</w:t>
      </w:r>
      <w:r w:rsidRPr="00FD0454">
        <w:rPr>
          <w:rFonts w:ascii="Proxima Nova ExCn Rg" w:hAnsi="Proxima Nova ExCn Rg"/>
          <w:sz w:val="28"/>
        </w:rPr>
        <w:t xml:space="preserve"> являются </w:t>
      </w:r>
      <w:r w:rsidRPr="004C314D">
        <w:rPr>
          <w:rFonts w:ascii="Proxima Nova ExCn Rg" w:hAnsi="Proxima Nova ExCn Rg"/>
          <w:sz w:val="28"/>
        </w:rPr>
        <w:t>копия испол</w:t>
      </w:r>
      <w:r w:rsidRPr="00FD0454">
        <w:rPr>
          <w:rFonts w:ascii="Proxima Nova ExCn Rg" w:hAnsi="Proxima Nova ExCn Rg"/>
          <w:sz w:val="28"/>
        </w:rPr>
        <w:t xml:space="preserve">ненного контракта (договора), копия </w:t>
      </w:r>
      <w:r w:rsidRPr="004C314D">
        <w:rPr>
          <w:rFonts w:ascii="Proxima Nova ExCn Rg" w:hAnsi="Proxima Nova ExCn Rg"/>
          <w:sz w:val="28"/>
        </w:rPr>
        <w:t>акта (актов) выполненных работ</w:t>
      </w:r>
      <w:r w:rsidR="003B01D5" w:rsidRPr="00FD0454">
        <w:rPr>
          <w:rStyle w:val="af0"/>
          <w:rFonts w:ascii="Proxima Nova ExCn Rg" w:hAnsi="Proxima Nova ExCn Rg"/>
          <w:sz w:val="28"/>
        </w:rPr>
        <w:footnoteReference w:id="21"/>
      </w:r>
      <w:r w:rsidRPr="004C314D">
        <w:rPr>
          <w:rFonts w:ascii="Proxima Nova ExCn Rg" w:hAnsi="Proxima Nova ExCn Rg"/>
          <w:sz w:val="28"/>
        </w:rPr>
        <w:t>, копия разрешения на ввод объекта капитального строительства в эксплуатацию</w:t>
      </w:r>
      <w:r w:rsidR="003B01D5" w:rsidRPr="00FD0454">
        <w:rPr>
          <w:rStyle w:val="af0"/>
          <w:rFonts w:ascii="Proxima Nova ExCn Rg" w:hAnsi="Proxima Nova ExCn Rg"/>
          <w:sz w:val="28"/>
        </w:rPr>
        <w:footnoteReference w:id="22"/>
      </w:r>
      <w:r w:rsidR="003B01D5" w:rsidRPr="00FD0454">
        <w:rPr>
          <w:rFonts w:ascii="Proxima Nova ExCn Rg" w:hAnsi="Proxima Nova ExCn Rg"/>
          <w:sz w:val="28"/>
        </w:rPr>
        <w:t>.</w:t>
      </w:r>
    </w:p>
    <w:p w14:paraId="09FD0CDA" w14:textId="1F43EA4B" w:rsidR="00F57E0E" w:rsidRPr="00C705AB" w:rsidRDefault="005617A6"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Е</w:t>
      </w:r>
      <w:r w:rsidR="00F57E0E" w:rsidRPr="00C705AB">
        <w:rPr>
          <w:rFonts w:ascii="Proxima Nova ExCn Rg" w:hAnsi="Proxima Nova ExCn Rg"/>
          <w:sz w:val="28"/>
        </w:rPr>
        <w:t>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w:t>
      </w:r>
      <w:r w:rsidRPr="00C705AB">
        <w:rPr>
          <w:rFonts w:ascii="Proxima Nova ExCn Rg" w:hAnsi="Proxima Nova ExCn Rg"/>
          <w:sz w:val="28"/>
        </w:rPr>
        <w:t>,</w:t>
      </w:r>
      <w:r w:rsidR="00F57E0E" w:rsidRPr="00C705AB">
        <w:rPr>
          <w:rFonts w:ascii="Proxima Nova ExCn Rg" w:hAnsi="Proxima Nova ExCn Rg"/>
          <w:sz w:val="28"/>
        </w:rPr>
        <w:t xml:space="preserve">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4BE2AF0F" w14:textId="77777777" w:rsidR="00A66668" w:rsidRPr="00C705AB" w:rsidRDefault="006B4E1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Значимость критериев оценки не должна превышать соответствующих показателей, предусмотренных в Таблице 3 Рекомендаций по оценке.</w:t>
      </w:r>
    </w:p>
    <w:p w14:paraId="52629E33" w14:textId="42DEA2A5" w:rsidR="00841130" w:rsidRDefault="0084113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 xml:space="preserve">Установленный настоящим подразделом порядок оценки применяется при проведении закупок работ по строительству, НМЦ которых составляет </w:t>
      </w:r>
      <w:r w:rsidRPr="00FD0454">
        <w:rPr>
          <w:rFonts w:ascii="Proxima Nova ExCn Rg" w:hAnsi="Proxima Nova ExCn Rg"/>
          <w:sz w:val="28"/>
        </w:rPr>
        <w:t>10</w:t>
      </w:r>
      <w:r w:rsidR="00436582">
        <w:rPr>
          <w:rFonts w:ascii="Proxima Nova ExCn Rg" w:hAnsi="Proxima Nova ExCn Rg"/>
          <w:sz w:val="28"/>
        </w:rPr>
        <w:t> </w:t>
      </w:r>
      <w:r w:rsidRPr="00FD0454">
        <w:rPr>
          <w:rFonts w:ascii="Proxima Nova ExCn Rg" w:hAnsi="Proxima Nova ExCn Rg"/>
          <w:sz w:val="28"/>
        </w:rPr>
        <w:t>000</w:t>
      </w:r>
      <w:r w:rsidR="00436582">
        <w:rPr>
          <w:rFonts w:ascii="Proxima Nova ExCn Rg" w:hAnsi="Proxima Nova ExCn Rg"/>
          <w:sz w:val="28"/>
        </w:rPr>
        <w:t> </w:t>
      </w:r>
      <w:r w:rsidRPr="00FD0454">
        <w:rPr>
          <w:rFonts w:ascii="Proxima Nova ExCn Rg" w:hAnsi="Proxima Nova ExCn Rg"/>
          <w:sz w:val="28"/>
        </w:rPr>
        <w:t>000</w:t>
      </w:r>
      <w:r w:rsidRPr="00C705AB">
        <w:rPr>
          <w:rFonts w:ascii="Proxima Nova ExCn Rg" w:hAnsi="Proxima Nova ExCn Rg"/>
          <w:sz w:val="28"/>
        </w:rPr>
        <w:t xml:space="preserve"> рублей с НДС и более.</w:t>
      </w:r>
    </w:p>
    <w:p w14:paraId="5E280CD7" w14:textId="77777777" w:rsidR="002C6084" w:rsidRPr="00B24B3F" w:rsidRDefault="002C6084" w:rsidP="00B24B3F">
      <w:pPr>
        <w:spacing w:after="0" w:line="276" w:lineRule="auto"/>
        <w:ind w:left="851"/>
        <w:jc w:val="both"/>
        <w:rPr>
          <w:rFonts w:ascii="Proxima Nova ExCn Rg" w:hAnsi="Proxima Nova ExCn Rg"/>
          <w:sz w:val="28"/>
        </w:rPr>
      </w:pPr>
    </w:p>
    <w:p w14:paraId="72F1A556" w14:textId="77777777" w:rsidR="002C6084" w:rsidRDefault="002C6084" w:rsidP="00B24B3F">
      <w:pPr>
        <w:spacing w:after="0" w:line="276" w:lineRule="auto"/>
        <w:jc w:val="both"/>
        <w:rPr>
          <w:rFonts w:ascii="Proxima Nova ExCn Rg" w:hAnsi="Proxima Nova ExCn Rg"/>
          <w:sz w:val="28"/>
        </w:rPr>
        <w:sectPr w:rsidR="002C6084" w:rsidSect="00065094">
          <w:pgSz w:w="11906" w:h="16838"/>
          <w:pgMar w:top="1418" w:right="1134" w:bottom="567" w:left="851" w:header="709" w:footer="709" w:gutter="0"/>
          <w:cols w:space="708"/>
          <w:titlePg/>
          <w:docGrid w:linePitch="360"/>
        </w:sectPr>
      </w:pPr>
    </w:p>
    <w:p w14:paraId="2E47C117" w14:textId="7CCB9E02" w:rsidR="002C6084" w:rsidRDefault="002C6084" w:rsidP="00B24B3F">
      <w:pPr>
        <w:pStyle w:val="3"/>
        <w:keepNext w:val="0"/>
        <w:keepLines w:val="0"/>
        <w:widowControl w:val="0"/>
        <w:numPr>
          <w:ilvl w:val="1"/>
          <w:numId w:val="7"/>
        </w:numPr>
        <w:suppressAutoHyphens w:val="0"/>
        <w:spacing w:before="0"/>
        <w:ind w:left="0" w:firstLine="709"/>
        <w:jc w:val="both"/>
        <w:rPr>
          <w:sz w:val="28"/>
        </w:rPr>
      </w:pPr>
      <w:r>
        <w:rPr>
          <w:sz w:val="28"/>
        </w:rPr>
        <w:t xml:space="preserve">Особенности оценки и сопоставления заявок при проведении закупок </w:t>
      </w:r>
      <w:r w:rsidR="00CE7191">
        <w:rPr>
          <w:sz w:val="28"/>
        </w:rPr>
        <w:t>у</w:t>
      </w:r>
      <w:r w:rsidRPr="002C6084">
        <w:rPr>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w:t>
      </w:r>
      <w:proofErr w:type="spellStart"/>
      <w:r w:rsidRPr="002C6084">
        <w:rPr>
          <w:sz w:val="28"/>
        </w:rPr>
        <w:t>Due</w:t>
      </w:r>
      <w:proofErr w:type="spellEnd"/>
      <w:r w:rsidRPr="002C6084">
        <w:rPr>
          <w:sz w:val="28"/>
        </w:rPr>
        <w:t xml:space="preserve"> </w:t>
      </w:r>
      <w:proofErr w:type="spellStart"/>
      <w:r w:rsidRPr="002C6084">
        <w:rPr>
          <w:sz w:val="28"/>
        </w:rPr>
        <w:t>Diligence</w:t>
      </w:r>
      <w:proofErr w:type="spellEnd"/>
      <w:r w:rsidRPr="002C6084">
        <w:rPr>
          <w:sz w:val="28"/>
        </w:rPr>
        <w:t>)</w:t>
      </w:r>
    </w:p>
    <w:p w14:paraId="1A6B3F67" w14:textId="77777777" w:rsidR="002C6084" w:rsidRPr="00B24B3F" w:rsidRDefault="002C6084" w:rsidP="00B24B3F">
      <w:pPr>
        <w:spacing w:after="0" w:line="276" w:lineRule="auto"/>
        <w:ind w:left="709"/>
        <w:jc w:val="both"/>
        <w:rPr>
          <w:rFonts w:ascii="Proxima Nova ExCn Rg" w:hAnsi="Proxima Nova ExCn Rg"/>
          <w:sz w:val="28"/>
        </w:rPr>
      </w:pPr>
    </w:p>
    <w:p w14:paraId="0EE19852" w14:textId="52D9182B"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закупок у</w:t>
      </w:r>
      <w:r w:rsidRPr="00825894">
        <w:rPr>
          <w:rFonts w:ascii="Proxima Nova ExCn Rg" w:hAnsi="Proxima Nova ExCn Rg"/>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w:t>
      </w:r>
      <w:proofErr w:type="spellStart"/>
      <w:r w:rsidRPr="00825894">
        <w:rPr>
          <w:rFonts w:ascii="Proxima Nova ExCn Rg" w:hAnsi="Proxima Nova ExCn Rg"/>
          <w:sz w:val="28"/>
        </w:rPr>
        <w:t>Due</w:t>
      </w:r>
      <w:proofErr w:type="spellEnd"/>
      <w:r w:rsidRPr="00825894">
        <w:rPr>
          <w:rFonts w:ascii="Proxima Nova ExCn Rg" w:hAnsi="Proxima Nova ExCn Rg"/>
          <w:sz w:val="28"/>
        </w:rPr>
        <w:t xml:space="preserve"> </w:t>
      </w:r>
      <w:proofErr w:type="spellStart"/>
      <w:r w:rsidRPr="00825894">
        <w:rPr>
          <w:rFonts w:ascii="Proxima Nova ExCn Rg" w:hAnsi="Proxima Nova ExCn Rg"/>
          <w:sz w:val="28"/>
        </w:rPr>
        <w:t>Diligence</w:t>
      </w:r>
      <w:proofErr w:type="spellEnd"/>
      <w:r w:rsidRPr="00825894">
        <w:rPr>
          <w:rFonts w:ascii="Proxima Nova ExCn Rg" w:hAnsi="Proxima Nova ExCn Rg"/>
          <w:sz w:val="28"/>
        </w:rPr>
        <w:t>)</w:t>
      </w:r>
      <w:r>
        <w:rPr>
          <w:rFonts w:ascii="Proxima Nova ExCn Rg" w:hAnsi="Proxima Nova ExCn Rg"/>
          <w:sz w:val="28"/>
        </w:rPr>
        <w:t xml:space="preserve"> (далее для целей настоящих Рекомендаций – оценочные услуги) положения Рекомендаций применяются с учетом особенностей, предусмотренных настоящим подразделом.</w:t>
      </w:r>
    </w:p>
    <w:p w14:paraId="7F9D49F1" w14:textId="300914EE"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закупки оценочных услуг устанавливаются следующие критерии:</w:t>
      </w:r>
    </w:p>
    <w:p w14:paraId="502A9FAE" w14:textId="01B6A4EF" w:rsidR="00825894" w:rsidRPr="00B24B3F" w:rsidRDefault="00C555B1" w:rsidP="00B24B3F">
      <w:pPr>
        <w:tabs>
          <w:tab w:val="left" w:pos="1701"/>
        </w:tabs>
        <w:spacing w:after="0" w:line="276" w:lineRule="auto"/>
        <w:ind w:left="851" w:firstLine="850"/>
        <w:jc w:val="both"/>
        <w:rPr>
          <w:rFonts w:ascii="Proxima Nova ExCn Rg" w:hAnsi="Proxima Nova ExCn Rg"/>
          <w:sz w:val="28"/>
        </w:rPr>
      </w:pPr>
      <w:r>
        <w:rPr>
          <w:rFonts w:ascii="Proxima Nova ExCn Rg" w:hAnsi="Proxima Nova ExCn Rg"/>
          <w:sz w:val="28"/>
        </w:rPr>
        <w:t xml:space="preserve">(1) </w:t>
      </w:r>
      <w:r w:rsidR="00825894" w:rsidRPr="00B24B3F">
        <w:rPr>
          <w:rFonts w:ascii="Proxima Nova ExCn Rg" w:hAnsi="Proxima Nova ExCn Rg"/>
          <w:sz w:val="28"/>
        </w:rPr>
        <w:t>«Цена договора или цена за единицу продукции»;</w:t>
      </w:r>
    </w:p>
    <w:p w14:paraId="3C902CD7" w14:textId="56E20977" w:rsidR="00825894" w:rsidRPr="00B24B3F" w:rsidRDefault="00C555B1" w:rsidP="00B24B3F">
      <w:pPr>
        <w:tabs>
          <w:tab w:val="left" w:pos="1701"/>
        </w:tabs>
        <w:spacing w:after="0" w:line="276" w:lineRule="auto"/>
        <w:ind w:left="851" w:firstLine="850"/>
        <w:jc w:val="both"/>
        <w:rPr>
          <w:rFonts w:ascii="Proxima Nova ExCn Rg" w:hAnsi="Proxima Nova ExCn Rg"/>
          <w:sz w:val="28"/>
        </w:rPr>
      </w:pPr>
      <w:r>
        <w:rPr>
          <w:rFonts w:ascii="Proxima Nova ExCn Rg" w:hAnsi="Proxima Nova ExCn Rg"/>
          <w:sz w:val="28"/>
        </w:rPr>
        <w:t xml:space="preserve">(2) </w:t>
      </w:r>
      <w:r w:rsidR="00825894" w:rsidRPr="00B24B3F">
        <w:rPr>
          <w:rFonts w:ascii="Proxima Nova ExCn Rg" w:hAnsi="Proxima Nova ExCn Rg"/>
          <w:sz w:val="28"/>
        </w:rPr>
        <w:t>«Квалификация участника закупки».</w:t>
      </w:r>
    </w:p>
    <w:p w14:paraId="12B2903A" w14:textId="501B562C" w:rsidR="00825894" w:rsidRDefault="00C555B1"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В рамках критерия оценки «</w:t>
      </w:r>
      <w:r w:rsidRPr="00424A7D">
        <w:rPr>
          <w:rFonts w:ascii="Proxima Nova ExCn Rg" w:hAnsi="Proxima Nova ExCn Rg"/>
          <w:sz w:val="28"/>
        </w:rPr>
        <w:t>Квалификация участника закупки</w:t>
      </w:r>
      <w:r>
        <w:rPr>
          <w:rFonts w:ascii="Proxima Nova ExCn Rg" w:hAnsi="Proxima Nova ExCn Rg"/>
          <w:sz w:val="28"/>
        </w:rPr>
        <w:t xml:space="preserve">» устанавливается обязательный подкритерий «Репутация участника закупки», в рамках которого оценивается нахождение участника закупки в первой 20-ке (места с 1 по 20 включительно) </w:t>
      </w:r>
      <w:proofErr w:type="spellStart"/>
      <w:r>
        <w:rPr>
          <w:rFonts w:ascii="Proxima Nova ExCn Rg" w:hAnsi="Proxima Nova ExCn Rg"/>
          <w:sz w:val="28"/>
        </w:rPr>
        <w:t>Рэнкинга</w:t>
      </w:r>
      <w:proofErr w:type="spellEnd"/>
      <w:r>
        <w:rPr>
          <w:rFonts w:ascii="Proxima Nova ExCn Rg" w:hAnsi="Proxima Nova ExCn Rg"/>
          <w:sz w:val="28"/>
        </w:rPr>
        <w:t xml:space="preserve"> делового потенциала оценочных организаций России по итогам года, предшествующего году проведения закупки, а при отсутствии </w:t>
      </w:r>
      <w:r w:rsidR="00873FF4">
        <w:rPr>
          <w:rFonts w:ascii="Proxima Nova ExCn Rg" w:hAnsi="Proxima Nova ExCn Rg"/>
          <w:sz w:val="28"/>
        </w:rPr>
        <w:t xml:space="preserve">таких данных </w:t>
      </w:r>
      <w:r>
        <w:rPr>
          <w:rFonts w:ascii="Proxima Nova ExCn Rg" w:hAnsi="Proxima Nova ExCn Rg"/>
          <w:sz w:val="28"/>
        </w:rPr>
        <w:t>– по итогам последнего опубликованного года, п</w:t>
      </w:r>
      <w:r w:rsidR="00873FF4">
        <w:rPr>
          <w:rFonts w:ascii="Proxima Nova ExCn Rg" w:hAnsi="Proxima Nova ExCn Rg"/>
          <w:sz w:val="28"/>
        </w:rPr>
        <w:t xml:space="preserve">о данным Рейтингового агентства </w:t>
      </w:r>
      <w:r w:rsidR="00873FF4">
        <w:rPr>
          <w:rFonts w:ascii="Proxima Nova ExCn Rg" w:hAnsi="Proxima Nova ExCn Rg"/>
          <w:sz w:val="28"/>
          <w:lang w:val="en-US"/>
        </w:rPr>
        <w:t>RAEX</w:t>
      </w:r>
      <w:r w:rsidR="00873FF4" w:rsidRPr="00B24B3F">
        <w:rPr>
          <w:rFonts w:ascii="Proxima Nova ExCn Rg" w:hAnsi="Proxima Nova ExCn Rg"/>
          <w:sz w:val="28"/>
        </w:rPr>
        <w:t xml:space="preserve"> </w:t>
      </w:r>
      <w:r w:rsidR="00873FF4">
        <w:rPr>
          <w:rFonts w:ascii="Proxima Nova ExCn Rg" w:hAnsi="Proxima Nova ExCn Rg"/>
          <w:sz w:val="28"/>
        </w:rPr>
        <w:t>(«Эксперт РА»). Максимальная значимость подкритерия не может превышать 20%.</w:t>
      </w:r>
    </w:p>
    <w:p w14:paraId="379823BF" w14:textId="4BDFC838"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 xml:space="preserve">Значимость критериев оценки должна </w:t>
      </w:r>
      <w:r w:rsidR="00873FF4">
        <w:rPr>
          <w:rFonts w:ascii="Proxima Nova ExCn Rg" w:hAnsi="Proxima Nova ExCn Rg"/>
          <w:sz w:val="28"/>
        </w:rPr>
        <w:t>соответствовать</w:t>
      </w:r>
      <w:r>
        <w:rPr>
          <w:rFonts w:ascii="Proxima Nova ExCn Rg" w:hAnsi="Proxima Nova ExCn Rg"/>
          <w:sz w:val="28"/>
        </w:rPr>
        <w:t xml:space="preserve"> </w:t>
      </w:r>
      <w:r w:rsidR="00873FF4">
        <w:rPr>
          <w:rFonts w:ascii="Proxima Nova ExCn Rg" w:hAnsi="Proxima Nova ExCn Rg"/>
          <w:sz w:val="28"/>
        </w:rPr>
        <w:t>показателям</w:t>
      </w:r>
      <w:r>
        <w:rPr>
          <w:rFonts w:ascii="Proxima Nova ExCn Rg" w:hAnsi="Proxima Nova ExCn Rg"/>
          <w:sz w:val="28"/>
        </w:rPr>
        <w:t>, предусмотренны</w:t>
      </w:r>
      <w:r w:rsidR="00873FF4">
        <w:rPr>
          <w:rFonts w:ascii="Proxima Nova ExCn Rg" w:hAnsi="Proxima Nova ExCn Rg"/>
          <w:sz w:val="28"/>
        </w:rPr>
        <w:t>м</w:t>
      </w:r>
      <w:r>
        <w:rPr>
          <w:rFonts w:ascii="Proxima Nova ExCn Rg" w:hAnsi="Proxima Nova ExCn Rg"/>
          <w:sz w:val="28"/>
        </w:rPr>
        <w:t xml:space="preserve"> в Таблице 3 Рекомендаций по оценке.</w:t>
      </w:r>
    </w:p>
    <w:p w14:paraId="589CBCD3" w14:textId="7BB2597B" w:rsidR="002C6084" w:rsidRPr="002C608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Установленный настоящим подразделом порядок оценки применяется при проведении закупок оценочных услуг вне зависимости от размера НМЦ.</w:t>
      </w:r>
    </w:p>
    <w:p w14:paraId="6000B187" w14:textId="77777777" w:rsidR="00494FD1" w:rsidRDefault="00494FD1" w:rsidP="00C555B1">
      <w:pPr>
        <w:tabs>
          <w:tab w:val="left" w:pos="1701"/>
        </w:tabs>
        <w:spacing w:after="0" w:line="276" w:lineRule="auto"/>
        <w:ind w:firstLine="851"/>
        <w:jc w:val="both"/>
        <w:rPr>
          <w:rFonts w:ascii="Proxima Nova ExCn Rg" w:hAnsi="Proxima Nova ExCn Rg"/>
          <w:sz w:val="28"/>
        </w:rPr>
      </w:pPr>
    </w:p>
    <w:p w14:paraId="15A782EE" w14:textId="77777777" w:rsidR="004C314D" w:rsidRDefault="004C314D" w:rsidP="00B24B3F">
      <w:pPr>
        <w:pStyle w:val="3"/>
        <w:keepNext w:val="0"/>
        <w:keepLines w:val="0"/>
        <w:widowControl w:val="0"/>
        <w:numPr>
          <w:ilvl w:val="0"/>
          <w:numId w:val="7"/>
        </w:numPr>
        <w:suppressAutoHyphens w:val="0"/>
        <w:spacing w:before="0"/>
        <w:jc w:val="both"/>
        <w:rPr>
          <w:sz w:val="28"/>
        </w:rPr>
        <w:sectPr w:rsidR="004C314D" w:rsidSect="00065094">
          <w:pgSz w:w="11906" w:h="16838"/>
          <w:pgMar w:top="1418" w:right="1134" w:bottom="567" w:left="851" w:header="709" w:footer="709" w:gutter="0"/>
          <w:cols w:space="708"/>
          <w:titlePg/>
          <w:docGrid w:linePitch="360"/>
        </w:sectPr>
      </w:pPr>
    </w:p>
    <w:p w14:paraId="565693BD" w14:textId="26661241"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p w14:paraId="526EAB1A" w14:textId="77777777"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mc:AlternateContent>
          <mc:Choice Requires="wpc">
            <w:drawing>
              <wp:inline distT="0" distB="0" distL="0" distR="0" wp14:anchorId="641C2170" wp14:editId="132A3FE7">
                <wp:extent cx="9154160" cy="5910773"/>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762968A6" w14:textId="77777777" w:rsidR="00565EA9" w:rsidRDefault="00565EA9">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0847CB26" w14:textId="77777777" w:rsidR="00565EA9" w:rsidRDefault="00565EA9">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220A4F71" w14:textId="77777777" w:rsidR="00565EA9" w:rsidRDefault="00565EA9">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2630219E" w14:textId="77777777" w:rsidR="00565EA9" w:rsidRDefault="00565EA9">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02DA3FE3"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9D18FE4" w14:textId="77777777" w:rsidR="00565EA9" w:rsidRDefault="00565EA9">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10083538" w14:textId="77777777" w:rsidR="00565EA9" w:rsidRDefault="00565EA9">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476738B5" w14:textId="77777777" w:rsidR="00565EA9" w:rsidRDefault="00565EA9">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7266F862"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53AEDA" w14:textId="77777777" w:rsidR="00565EA9" w:rsidRDefault="00565EA9">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643F85D7"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FE72D4" w14:textId="77777777" w:rsidR="00565EA9" w:rsidRDefault="00565EA9">
                              <w:r w:rsidRPr="005E6668">
                                <w:rPr>
                                  <w:rFonts w:ascii="Proxima Nova ExCn Rg" w:hAnsi="Proxima Nova ExCn Rg"/>
                                  <w:sz w:val="24"/>
                                  <w:szCs w:val="24"/>
                                </w:rPr>
                                <w:t>(</w:t>
                              </w:r>
                              <w:proofErr w:type="spellStart"/>
                              <w:r w:rsidRPr="005E6668">
                                <w:rPr>
                                  <w:rFonts w:ascii="Proxima Nova ExCn Rg" w:hAnsi="Proxima Nova ExCn Rg"/>
                                  <w:sz w:val="24"/>
                                  <w:szCs w:val="24"/>
                                </w:rPr>
                                <w:t>КЗПn</w:t>
                              </w:r>
                              <w:proofErr w:type="spellEnd"/>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167A97DB" w14:textId="77777777" w:rsidR="00565EA9" w:rsidRDefault="00565EA9">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0DD1A248" w14:textId="77777777" w:rsidR="00565EA9" w:rsidRDefault="00565EA9"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E4B4FB1"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41651CA9" w14:textId="77777777" w:rsidR="00565EA9" w:rsidRDefault="00565EA9"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5F094C45"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w:t>
                              </w:r>
                              <w:proofErr w:type="spellStart"/>
                              <w:r w:rsidRPr="005E6668">
                                <w:rPr>
                                  <w:rFonts w:ascii="Proxima Nova ExCn Rg" w:hAnsi="Proxima Nova ExCn Rg"/>
                                  <w:sz w:val="24"/>
                                  <w:szCs w:val="24"/>
                                </w:rPr>
                                <w:t>ПКОn</w:t>
                              </w:r>
                              <w:proofErr w:type="spellEnd"/>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153B59E7"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64ABD8D9"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49D4A0D1"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41C2170"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762968A6" w14:textId="77777777" w:rsidR="00565EA9" w:rsidRDefault="00565EA9">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0847CB26" w14:textId="77777777" w:rsidR="00565EA9" w:rsidRDefault="00565EA9">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220A4F71" w14:textId="77777777" w:rsidR="00565EA9" w:rsidRDefault="00565EA9">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2630219E" w14:textId="77777777" w:rsidR="00565EA9" w:rsidRDefault="00565EA9">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02DA3FE3"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9D18FE4" w14:textId="77777777" w:rsidR="00565EA9" w:rsidRDefault="00565EA9">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10083538" w14:textId="77777777" w:rsidR="00565EA9" w:rsidRDefault="00565EA9">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476738B5" w14:textId="77777777" w:rsidR="00565EA9" w:rsidRDefault="00565EA9">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266F862"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53AEDA" w14:textId="77777777" w:rsidR="00565EA9" w:rsidRDefault="00565EA9">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43F85D7"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FE72D4" w14:textId="77777777" w:rsidR="00565EA9" w:rsidRDefault="00565EA9">
                        <w:r w:rsidRPr="005E6668">
                          <w:rPr>
                            <w:rFonts w:ascii="Proxima Nova ExCn Rg" w:hAnsi="Proxima Nova ExCn Rg"/>
                            <w:sz w:val="24"/>
                            <w:szCs w:val="24"/>
                          </w:rPr>
                          <w:t>(КЗПn)</w:t>
                        </w:r>
                      </w:p>
                    </w:txbxContent>
                  </v:textbox>
                </v:rect>
                <v:rect id="Rectangle 16" o:spid="_x0000_s1037" style="position:absolute;left:360;top:34789;width:46533;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167A97DB" w14:textId="77777777" w:rsidR="00565EA9" w:rsidRDefault="00565EA9">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0DD1A248" w14:textId="77777777" w:rsidR="00565EA9" w:rsidRDefault="00565EA9"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E4B4FB1"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41651CA9" w14:textId="77777777" w:rsidR="00565EA9" w:rsidRDefault="00565EA9"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5F094C45"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v:textbox>
                </v:rect>
                <v:rect id="Rectangle 16" o:spid="_x0000_s1040" style="position:absolute;left:57522;top:34789;width:340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153B59E7"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64ABD8D9"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49D4A0D1" w14:textId="77777777" w:rsidR="00565EA9" w:rsidRPr="005E6668" w:rsidRDefault="00565EA9"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044" type="#_x0000_t32" style="position:absolute;left:74534;top:38021;width:1;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1" o:spid="_x0000_s1045" type="#_x0000_t32" style="position:absolute;left:74534;top:43768;width:1;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shape id="AutoShape 56" o:spid="_x0000_s1047" type="#_x0000_t32" style="position:absolute;left:39552;top:30871;width:1;height:3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58" o:spid="_x0000_s1048" type="#_x0000_t32" style="position:absolute;left:39552;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9" o:spid="_x0000_s1049" type="#_x0000_t32" style="position:absolute;left:22966;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60" o:spid="_x0000_s1050" type="#_x0000_t32" style="position:absolute;left:7230;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1" o:spid="_x0000_s1051" type="#_x0000_t32" style="position:absolute;left:6697;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2" o:spid="_x0000_s1052" type="#_x0000_t32" style="position:absolute;left:22966;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3" o:spid="_x0000_s1053" type="#_x0000_t32" style="position:absolute;left:7230;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4" o:spid="_x0000_s1054" type="#_x0000_t32" style="position:absolute;left:22966;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5" o:spid="_x0000_s1055" type="#_x0000_t32" style="position:absolute;left:39552;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6" o:spid="_x0000_s1056" type="#_x0000_t32" style="position:absolute;left:22966;top:3812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7" o:spid="_x0000_s1057" type="#_x0000_t32" style="position:absolute;left:22966;top:43768;width:1;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70" o:spid="_x0000_s1058" type="#_x0000_t33" style="position:absolute;left:23147;top:50039;width:7201;height:75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w10:anchorlock/>
              </v:group>
            </w:pict>
          </mc:Fallback>
        </mc:AlternateContent>
      </w:r>
    </w:p>
    <w:p w14:paraId="7AA6DE6E"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14:paraId="6EB027EE" w14:textId="67F1C125" w:rsidR="00494FD1" w:rsidRDefault="00494FD1" w:rsidP="009F153B">
      <w:pPr>
        <w:autoSpaceDE w:val="0"/>
        <w:autoSpaceDN w:val="0"/>
        <w:adjustRightInd w:val="0"/>
        <w:spacing w:after="0" w:line="240" w:lineRule="auto"/>
        <w:jc w:val="right"/>
        <w:rPr>
          <w:rFonts w:ascii="Proxima Nova ExCn Rg" w:hAnsi="Proxima Nova ExCn Rg"/>
          <w:sz w:val="28"/>
        </w:rPr>
      </w:pPr>
      <w:r w:rsidRPr="00807459">
        <w:rPr>
          <w:rFonts w:ascii="Proxima Nova ExCn Rg" w:hAnsi="Proxima Nova ExCn Rg"/>
          <w:sz w:val="28"/>
        </w:rPr>
        <w:t xml:space="preserve">Таблица 2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p w14:paraId="7D2888C5" w14:textId="77777777" w:rsidR="002C6084" w:rsidRPr="00807459" w:rsidRDefault="002C6084" w:rsidP="009F153B">
      <w:pPr>
        <w:autoSpaceDE w:val="0"/>
        <w:autoSpaceDN w:val="0"/>
        <w:adjustRightInd w:val="0"/>
        <w:spacing w:after="0" w:line="240" w:lineRule="auto"/>
        <w:jc w:val="right"/>
        <w:rPr>
          <w:rFonts w:ascii="Proxima Nova ExCn Rg" w:hAnsi="Proxima Nova ExCn Rg"/>
          <w:sz w:val="28"/>
        </w:rPr>
      </w:pP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14:paraId="4A6347C7" w14:textId="77777777" w:rsidTr="00D909C3">
        <w:tc>
          <w:tcPr>
            <w:tcW w:w="4219" w:type="dxa"/>
            <w:vMerge w:val="restart"/>
          </w:tcPr>
          <w:p w14:paraId="76F8CCF8" w14:textId="77777777"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14:paraId="41DC3B8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14:paraId="38E3B5FB"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14:paraId="12C92A2A"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14:paraId="39D20A44" w14:textId="77777777" w:rsidTr="00D909C3">
        <w:tc>
          <w:tcPr>
            <w:tcW w:w="4219" w:type="dxa"/>
            <w:vMerge/>
          </w:tcPr>
          <w:p w14:paraId="5DC571D0" w14:textId="77777777"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14:paraId="7AAC0E34" w14:textId="77777777"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14:paraId="35A9D255"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14:paraId="4EF6E104"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14:paraId="702343FF"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14:paraId="13F47CE9" w14:textId="77777777"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14:paraId="2568A015"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14:paraId="0E0A3027" w14:textId="77777777" w:rsidTr="00D909C3">
        <w:tc>
          <w:tcPr>
            <w:tcW w:w="4219" w:type="dxa"/>
          </w:tcPr>
          <w:p w14:paraId="49E094DD" w14:textId="77777777"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14:paraId="47BBCB09" w14:textId="77777777"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14:paraId="0A68EF9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76BB323D"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06834094"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4512F53"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699180E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1DB6F005" w14:textId="77777777" w:rsidTr="00D909C3">
        <w:tc>
          <w:tcPr>
            <w:tcW w:w="4219" w:type="dxa"/>
          </w:tcPr>
          <w:p w14:paraId="37E5F7AC" w14:textId="77777777"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14:paraId="0C5B617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28B7063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1076731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B298CD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40D3EB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B2BE32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13B665B8" w14:textId="77777777" w:rsidTr="00D909C3">
        <w:tc>
          <w:tcPr>
            <w:tcW w:w="4219" w:type="dxa"/>
          </w:tcPr>
          <w:p w14:paraId="0E22ABEA"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14:paraId="6329D70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572BB33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42860B6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B6F8B5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14243A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162B3C5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1F86020F" w14:textId="77777777" w:rsidTr="00D909C3">
        <w:tc>
          <w:tcPr>
            <w:tcW w:w="4219" w:type="dxa"/>
          </w:tcPr>
          <w:p w14:paraId="5768F957"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14:paraId="713272F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771714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161495A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EBEED9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6DAE326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4ED0136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26EF7AC3" w14:textId="77777777" w:rsidTr="00D909C3">
        <w:tc>
          <w:tcPr>
            <w:tcW w:w="4219" w:type="dxa"/>
          </w:tcPr>
          <w:p w14:paraId="7309BB88"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14:paraId="576C588D"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728DF4B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AF1BBA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36B84E0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57965F5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3ED5B0E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4F6E72E6" w14:textId="77777777" w:rsidTr="00D909C3">
        <w:tc>
          <w:tcPr>
            <w:tcW w:w="4219" w:type="dxa"/>
          </w:tcPr>
          <w:p w14:paraId="4C45483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18EFEA08"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46F1E10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85315F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367DD28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1402A1A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4400028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2F80AB94" w14:textId="77777777" w:rsidTr="00D909C3">
        <w:tc>
          <w:tcPr>
            <w:tcW w:w="4219" w:type="dxa"/>
          </w:tcPr>
          <w:p w14:paraId="5B3ACAAE"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14:paraId="797E48F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7CC2A1D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51C8B60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BFB6E6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17C6383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2A663EB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4273779D" w14:textId="77777777" w:rsidTr="00D909C3">
        <w:tc>
          <w:tcPr>
            <w:tcW w:w="4219" w:type="dxa"/>
          </w:tcPr>
          <w:p w14:paraId="76430FF9"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14:paraId="05C8C10A"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23"/>
            </w:r>
          </w:p>
        </w:tc>
        <w:tc>
          <w:tcPr>
            <w:tcW w:w="1414" w:type="dxa"/>
          </w:tcPr>
          <w:p w14:paraId="01A2609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D60776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08D11EC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5997A43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2983DAF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14:paraId="62C0ABFB"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1492B63F" w14:textId="7CBBA1EB" w:rsidR="00494FD1" w:rsidRDefault="00494FD1" w:rsidP="009F153B">
      <w:pPr>
        <w:pStyle w:val="21"/>
        <w:ind w:left="1843" w:hanging="1843"/>
        <w:jc w:val="right"/>
      </w:pPr>
      <w:r w:rsidRPr="00807459">
        <w:rPr>
          <w:rFonts w:eastAsia="Times New Roman"/>
        </w:rPr>
        <w:t>Таблица</w:t>
      </w:r>
      <w:r w:rsidRPr="00807459">
        <w:t xml:space="preserve"> 3 Методики оценки заявок на участие в конкурсе, запросе предложений</w:t>
      </w:r>
      <w:r w:rsidR="00E81C6C">
        <w:t> / тендере</w:t>
      </w:r>
    </w:p>
    <w:p w14:paraId="2641A874" w14:textId="77777777" w:rsidR="002C6084" w:rsidRPr="00807459" w:rsidRDefault="002C6084" w:rsidP="009F153B">
      <w:pPr>
        <w:pStyle w:val="21"/>
        <w:ind w:left="1843" w:hanging="1843"/>
        <w:jc w:val="right"/>
      </w:pPr>
    </w:p>
    <w:tbl>
      <w:tblPr>
        <w:tblW w:w="15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932"/>
        <w:gridCol w:w="779"/>
        <w:gridCol w:w="779"/>
        <w:gridCol w:w="779"/>
        <w:gridCol w:w="780"/>
        <w:gridCol w:w="780"/>
        <w:gridCol w:w="922"/>
        <w:gridCol w:w="780"/>
        <w:gridCol w:w="780"/>
        <w:gridCol w:w="780"/>
        <w:gridCol w:w="780"/>
        <w:gridCol w:w="780"/>
        <w:gridCol w:w="784"/>
      </w:tblGrid>
      <w:tr w:rsidR="00494FD1" w:rsidRPr="00807459" w14:paraId="1D238640" w14:textId="77777777" w:rsidTr="00785887">
        <w:trPr>
          <w:cantSplit/>
          <w:tblHeader/>
        </w:trPr>
        <w:tc>
          <w:tcPr>
            <w:tcW w:w="2828" w:type="dxa"/>
            <w:vMerge w:val="restart"/>
          </w:tcPr>
          <w:p w14:paraId="5B663E3D" w14:textId="77777777"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24"/>
            </w:r>
          </w:p>
        </w:tc>
        <w:tc>
          <w:tcPr>
            <w:tcW w:w="1557" w:type="dxa"/>
            <w:gridSpan w:val="2"/>
            <w:shd w:val="clear" w:color="auto" w:fill="F2F2F2" w:themeFill="background1" w:themeFillShade="F2"/>
          </w:tcPr>
          <w:p w14:paraId="7C6EA291" w14:textId="77777777"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711" w:type="dxa"/>
            <w:gridSpan w:val="2"/>
          </w:tcPr>
          <w:p w14:paraId="3B5F90E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14:paraId="5C46F46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14:paraId="291B621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702" w:type="dxa"/>
            <w:gridSpan w:val="2"/>
            <w:shd w:val="clear" w:color="auto" w:fill="F2F2F2" w:themeFill="background1" w:themeFillShade="F2"/>
          </w:tcPr>
          <w:p w14:paraId="1A8E2508"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60" w:type="dxa"/>
            <w:gridSpan w:val="2"/>
          </w:tcPr>
          <w:p w14:paraId="5A2F6B3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6831DA00"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4" w:type="dxa"/>
            <w:gridSpan w:val="2"/>
          </w:tcPr>
          <w:p w14:paraId="5B851FD8"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14:paraId="7C7A1311" w14:textId="77777777" w:rsidTr="00785887">
        <w:trPr>
          <w:cantSplit/>
          <w:tblHeader/>
        </w:trPr>
        <w:tc>
          <w:tcPr>
            <w:tcW w:w="2828" w:type="dxa"/>
            <w:vMerge/>
            <w:tcBorders>
              <w:bottom w:val="single" w:sz="4" w:space="0" w:color="auto"/>
            </w:tcBorders>
          </w:tcPr>
          <w:p w14:paraId="76E2047D" w14:textId="77777777"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8" w:type="dxa"/>
            <w:tcBorders>
              <w:bottom w:val="single" w:sz="4" w:space="0" w:color="auto"/>
            </w:tcBorders>
            <w:shd w:val="clear" w:color="auto" w:fill="F2F2F2" w:themeFill="background1" w:themeFillShade="F2"/>
          </w:tcPr>
          <w:p w14:paraId="57D314F0"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57D719D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720676E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32" w:type="dxa"/>
            <w:tcBorders>
              <w:bottom w:val="single" w:sz="4" w:space="0" w:color="auto"/>
            </w:tcBorders>
          </w:tcPr>
          <w:p w14:paraId="7D0DB35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14:paraId="11A729CB"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54FB01F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3C87944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384F89E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5E6A72A1"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22" w:type="dxa"/>
            <w:tcBorders>
              <w:bottom w:val="single" w:sz="4" w:space="0" w:color="auto"/>
            </w:tcBorders>
            <w:shd w:val="clear" w:color="auto" w:fill="F2F2F2" w:themeFill="background1" w:themeFillShade="F2"/>
          </w:tcPr>
          <w:p w14:paraId="34BC732A"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3C9AE295"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1CF33D2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3A7ED964"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2F66965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0DA24640"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14:paraId="256DB30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14:paraId="4F2EE644"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3A793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957E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DE47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4FF1FE1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11ACE0C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378C15"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5C30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E18466E"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4529DB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A22D8"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78160"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tcPr>
          <w:p w14:paraId="274B0F9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5A2449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F015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268C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278B5B4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839DF0E"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14:paraId="5BAEB6D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54491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A29C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2B6D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2D6D9C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61090DF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9BC1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24FE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8A0CAB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B8E323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835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9561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73880A4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FFAE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9E4D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D145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2D71968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9A8CC3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5C7F7704"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8A928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D350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72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5EC827E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3FB0ED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C714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37F6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62C340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8D4645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9D36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06EB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B350B5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D012222"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7532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E197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4773042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274236B"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4419D1C3"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105C8A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0176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E5E47"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203382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322C8A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9CD6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9843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4E21AB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1284F3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42EF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3BDF0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9E8DD92"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758920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C2E9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33F4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52AF4F0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A7776E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47658B0"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D910F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Системные проекты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DAD3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BF7F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0D94B3C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1CC15BC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A47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2000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158FED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E354B5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8C6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FA6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297AB0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F88DD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1575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03F3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66A59A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A1AE2A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63AE43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B355C5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427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F5EF7"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67BAE96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089996D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CC8A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B06B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06C5B1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7F044D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D0B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5A8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90E55B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5FA514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BD7F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834A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2CB7FCE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96DD9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9274269" w14:textId="77777777" w:rsidTr="00785887">
        <w:trPr>
          <w:cantSplit/>
        </w:trPr>
        <w:tc>
          <w:tcPr>
            <w:tcW w:w="2828" w:type="dxa"/>
            <w:vAlign w:val="center"/>
          </w:tcPr>
          <w:p w14:paraId="4C5205F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Договоры жизненного цикла</w:t>
            </w:r>
          </w:p>
        </w:tc>
        <w:tc>
          <w:tcPr>
            <w:tcW w:w="778" w:type="dxa"/>
            <w:shd w:val="clear" w:color="auto" w:fill="F2F2F2" w:themeFill="background1" w:themeFillShade="F2"/>
            <w:vAlign w:val="center"/>
          </w:tcPr>
          <w:p w14:paraId="01BBDBD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1EED1A9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09223D7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vAlign w:val="center"/>
          </w:tcPr>
          <w:p w14:paraId="019D05E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14:paraId="7FF92D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1542A21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38514BA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21D05D2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14:paraId="5193457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shd w:val="clear" w:color="auto" w:fill="F2F2F2" w:themeFill="background1" w:themeFillShade="F2"/>
            <w:vAlign w:val="center"/>
          </w:tcPr>
          <w:p w14:paraId="19DCAFF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425740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283FB6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14:paraId="2F49B05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38FF7B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3C20CCC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14:paraId="515D08C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3EDEC8CC"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2BC13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01341" w14:textId="453FBA45" w:rsidR="00506830" w:rsidRPr="00807459" w:rsidRDefault="00073FE4" w:rsidP="00F82780">
            <w:pPr>
              <w:spacing w:after="0" w:line="240" w:lineRule="auto"/>
              <w:jc w:val="center"/>
              <w:rPr>
                <w:rFonts w:ascii="Proxima Nova ExCn Rg" w:hAnsi="Proxima Nova ExCn Rg"/>
                <w:sz w:val="28"/>
              </w:rPr>
            </w:pPr>
            <w:r>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F67F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0D14A09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B6262E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916C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BA8A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5312E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AD5F5C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1D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FEF0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5617E3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832DC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FAF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0EA5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tcPr>
          <w:p w14:paraId="7F9A78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0214A4" w14:textId="38D9B352" w:rsidR="00506830" w:rsidRPr="00807459" w:rsidRDefault="00CB6F7B" w:rsidP="00F82780">
            <w:pPr>
              <w:spacing w:after="0" w:line="240" w:lineRule="auto"/>
              <w:jc w:val="center"/>
              <w:rPr>
                <w:rFonts w:ascii="Proxima Nova ExCn Rg" w:hAnsi="Proxima Nova ExCn Rg"/>
                <w:sz w:val="28"/>
              </w:rPr>
            </w:pPr>
            <w:r>
              <w:rPr>
                <w:rFonts w:ascii="Proxima Nova ExCn Rg" w:hAnsi="Proxima Nova ExCn Rg"/>
                <w:sz w:val="28"/>
              </w:rPr>
              <w:t>6</w:t>
            </w:r>
            <w:r w:rsidR="00494FD1" w:rsidRPr="00807459">
              <w:rPr>
                <w:rFonts w:ascii="Proxima Nova ExCn Rg" w:hAnsi="Proxima Nova ExCn Rg"/>
                <w:sz w:val="28"/>
              </w:rPr>
              <w:t>0</w:t>
            </w:r>
          </w:p>
        </w:tc>
      </w:tr>
      <w:tr w:rsidR="00C6606C" w:rsidRPr="00807459" w14:paraId="21A7D341"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3C9FF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FE6C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509F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0C6BAF2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A2C53E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9A7BE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F80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235B1A4" w14:textId="66DCAC33"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00D10351">
              <w:rPr>
                <w:rFonts w:ascii="Proxima Nova ExCn Rg" w:hAnsi="Proxima Nova ExCn Rg"/>
                <w:sz w:val="28"/>
              </w:rPr>
              <w:t>п</w:t>
            </w:r>
          </w:p>
        </w:tc>
        <w:tc>
          <w:tcPr>
            <w:tcW w:w="780" w:type="dxa"/>
            <w:tcBorders>
              <w:top w:val="single" w:sz="4" w:space="0" w:color="auto"/>
              <w:left w:val="single" w:sz="4" w:space="0" w:color="auto"/>
              <w:bottom w:val="single" w:sz="4" w:space="0" w:color="auto"/>
              <w:right w:val="single" w:sz="4" w:space="0" w:color="auto"/>
            </w:tcBorders>
          </w:tcPr>
          <w:p w14:paraId="50ECB240" w14:textId="3AC71617" w:rsidR="00506830" w:rsidRPr="00807459" w:rsidRDefault="00D10351" w:rsidP="00D10351">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F1AA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DD3C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F23519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8FDD9D6"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AA143"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95BDC"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DB5DC90"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4DB71C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494FD1" w:rsidRPr="00807459" w14:paraId="17834A92"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1343702"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F1FEA" w14:textId="77777777"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84C32"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79" w:type="dxa"/>
            <w:tcBorders>
              <w:top w:val="single" w:sz="4" w:space="0" w:color="auto"/>
              <w:left w:val="single" w:sz="4" w:space="0" w:color="auto"/>
              <w:bottom w:val="single" w:sz="4" w:space="0" w:color="auto"/>
              <w:right w:val="single" w:sz="4" w:space="0" w:color="auto"/>
            </w:tcBorders>
          </w:tcPr>
          <w:p w14:paraId="1FBFDB2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1E4646F9"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D8AF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8C44D"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473F9C02"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6E50D0FD"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E791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73E19"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685EC0C"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14:paraId="4ABD4D38"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84B69"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1F4D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79A4242"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14:paraId="33EC9E5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14:paraId="73043228"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2D08A26" w14:textId="77777777" w:rsidR="00506830" w:rsidRPr="00807459" w:rsidRDefault="00494FD1" w:rsidP="009A7854">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r w:rsidR="009A7854">
              <w:rPr>
                <w:rFonts w:ascii="Proxima Nova ExCn Rg" w:hAnsi="Proxima Nova ExCn Rg"/>
                <w:sz w:val="28"/>
              </w:rPr>
              <w:t xml:space="preserve"> (в отношении бухгалтерской (финансовой) отчетности, составленной в соответствии с РСБУ)</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095B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D6DDE" w14:textId="77777777" w:rsidR="00506830" w:rsidRPr="00807459" w:rsidRDefault="00CD5E68"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1FBCC14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750974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8D66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7576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8403C7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35D8B3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25D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9CAE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9A99367"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9889297"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C58D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9DDF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3E62C98"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c>
          <w:tcPr>
            <w:tcW w:w="784" w:type="dxa"/>
            <w:tcBorders>
              <w:top w:val="single" w:sz="4" w:space="0" w:color="auto"/>
              <w:left w:val="single" w:sz="4" w:space="0" w:color="auto"/>
              <w:bottom w:val="single" w:sz="4" w:space="0" w:color="auto"/>
              <w:right w:val="single" w:sz="4" w:space="0" w:color="auto"/>
            </w:tcBorders>
          </w:tcPr>
          <w:p w14:paraId="10499C77" w14:textId="77777777" w:rsidR="00506830" w:rsidRPr="00807459" w:rsidRDefault="00EF7044" w:rsidP="00EF7044">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r>
      <w:tr w:rsidR="009A7854" w:rsidRPr="00807459" w14:paraId="1C22FB1E"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30519D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r>
              <w:rPr>
                <w:rFonts w:ascii="Proxima Nova ExCn Rg" w:hAnsi="Proxima Nova ExCn Rg"/>
                <w:sz w:val="28"/>
              </w:rPr>
              <w:t xml:space="preserve"> в отношении консолидированной бухгалтерской (финансовой) отчетности, составленной в соответствии с МСФО</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C7FB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C043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3FBBA60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CDC21E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E1EF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7E25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B423AC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6D5E02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4F55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3B9E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C40BE52"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AD227FB"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49A0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4FFB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FF1EF49"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c>
          <w:tcPr>
            <w:tcW w:w="784" w:type="dxa"/>
            <w:tcBorders>
              <w:top w:val="single" w:sz="4" w:space="0" w:color="auto"/>
              <w:left w:val="single" w:sz="4" w:space="0" w:color="auto"/>
              <w:bottom w:val="single" w:sz="4" w:space="0" w:color="auto"/>
              <w:right w:val="single" w:sz="4" w:space="0" w:color="auto"/>
            </w:tcBorders>
          </w:tcPr>
          <w:p w14:paraId="3F759006"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r>
      <w:tr w:rsidR="009A7854" w:rsidRPr="00807459" w14:paraId="37A79FE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508659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Услуги по проведению экспертизы, привлечение экспертов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D6A4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40B2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763BADD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A888AB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F3DB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F732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36107D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C7796C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DF526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9805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66DE05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1044A68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4531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57ED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33FC8E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10A6A9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r>
      <w:tr w:rsidR="009A7854" w:rsidRPr="00807459" w14:paraId="2AF66B8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34AF6A84"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25"/>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629D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0C9F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79" w:type="dxa"/>
            <w:tcBorders>
              <w:top w:val="single" w:sz="4" w:space="0" w:color="auto"/>
              <w:left w:val="single" w:sz="4" w:space="0" w:color="auto"/>
              <w:bottom w:val="single" w:sz="4" w:space="0" w:color="auto"/>
              <w:right w:val="single" w:sz="4" w:space="0" w:color="auto"/>
            </w:tcBorders>
          </w:tcPr>
          <w:p w14:paraId="3BE0076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1C88E6F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2595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9575D"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0D99439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4BC278D4"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244B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3094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6AF8D3A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66DD3B4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741C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3FB6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F2FDB5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59FF1C8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9A7854" w:rsidRPr="00807459" w14:paraId="4BAE371A"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BAA52D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Научно-исследовательские работы, опытно-конструкторские 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8BA3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D1EC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38A2C51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576F9C1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3A9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FB02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6555D5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3EBEED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7569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1FBF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A2CA2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D576C7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83D2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F2F8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74F1B8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0DF904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7785EE5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584B57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35C7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F3C5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766A99D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729D9F6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936D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8C84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DE7B87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D9C65F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0085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E105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5DD5755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102F94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2B40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114B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17653FE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250241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9A7854" w:rsidRPr="00807459" w14:paraId="0C71011E"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8F49921" w14:textId="14246AEF" w:rsidR="009A7854" w:rsidRPr="00807459" w:rsidRDefault="0065261D" w:rsidP="009A7854">
            <w:pPr>
              <w:spacing w:after="0" w:line="240" w:lineRule="auto"/>
              <w:jc w:val="center"/>
              <w:rPr>
                <w:rFonts w:ascii="Proxima Nova ExCn Rg" w:hAnsi="Proxima Nova ExCn Rg"/>
                <w:sz w:val="28"/>
              </w:rPr>
            </w:pPr>
            <w:r w:rsidRPr="00B24B3F">
              <w:rPr>
                <w:rFonts w:ascii="Proxima Nova ExCn Rg" w:hAnsi="Proxima Nova ExCn Rg"/>
                <w:sz w:val="28"/>
              </w:rPr>
              <w:t>Закупки услуг лизинга (выбор лизингодателя)</w:t>
            </w:r>
            <w:r>
              <w:rPr>
                <w:rFonts w:ascii="Proxima Nova ExCn Rg" w:hAnsi="Proxima Nova ExCn Rg"/>
                <w:sz w:val="28"/>
              </w:rPr>
              <w:t xml:space="preserve"> </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374D5" w14:textId="32B3B765"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5F44F" w14:textId="202BE220"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tcPr>
          <w:p w14:paraId="043A47E1"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AE439A9"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4E7B4"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9C006"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208AC0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1BB65B9"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A4F7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63E5F"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793B5AD" w14:textId="7C650A5F"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8AD8EA9" w14:textId="5F8DE0B2"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69096"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57DE4"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C5B84E5" w14:textId="60F1FCE8"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c>
          <w:tcPr>
            <w:tcW w:w="784" w:type="dxa"/>
            <w:tcBorders>
              <w:top w:val="single" w:sz="4" w:space="0" w:color="auto"/>
              <w:left w:val="single" w:sz="4" w:space="0" w:color="auto"/>
              <w:bottom w:val="single" w:sz="4" w:space="0" w:color="auto"/>
              <w:right w:val="single" w:sz="4" w:space="0" w:color="auto"/>
            </w:tcBorders>
          </w:tcPr>
          <w:p w14:paraId="3E0622C7" w14:textId="3E802DDE"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r>
      <w:tr w:rsidR="007455EE" w:rsidRPr="00807459" w14:paraId="6FCE1E7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664480B0" w14:textId="44E07B42" w:rsidR="007455EE" w:rsidRDefault="007455EE" w:rsidP="00C273FE">
            <w:pPr>
              <w:spacing w:after="0" w:line="240" w:lineRule="auto"/>
              <w:jc w:val="center"/>
              <w:rPr>
                <w:rFonts w:ascii="Proxima Nova ExCn Rg" w:hAnsi="Proxima Nova ExCn Rg"/>
                <w:sz w:val="28"/>
              </w:rPr>
            </w:pPr>
            <w:r>
              <w:rPr>
                <w:rFonts w:ascii="Proxima Nova ExCn Rg" w:hAnsi="Proxima Nova ExCn Rg"/>
                <w:sz w:val="28"/>
              </w:rPr>
              <w:t>Работы по строительству, реконструкции, капитальному ремонту объектов капитального строительства</w:t>
            </w:r>
            <w:r w:rsidR="006A6310">
              <w:rPr>
                <w:rFonts w:ascii="Proxima Nova ExCn Rg" w:hAnsi="Proxima Nova ExCn Rg"/>
                <w:sz w:val="28"/>
              </w:rPr>
              <w:t xml:space="preserve"> на сумму 10</w:t>
            </w:r>
            <w:r w:rsidR="00C273FE">
              <w:rPr>
                <w:rFonts w:ascii="Proxima Nova ExCn Rg" w:hAnsi="Proxima Nova ExCn Rg"/>
                <w:sz w:val="28"/>
              </w:rPr>
              <w:t> </w:t>
            </w:r>
            <w:r>
              <w:rPr>
                <w:rFonts w:ascii="Proxima Nova ExCn Rg" w:hAnsi="Proxima Nova ExCn Rg"/>
                <w:sz w:val="28"/>
              </w:rPr>
              <w:t>000</w:t>
            </w:r>
            <w:r w:rsidR="00C273FE">
              <w:rPr>
                <w:rFonts w:ascii="Proxima Nova ExCn Rg" w:hAnsi="Proxima Nova ExCn Rg"/>
                <w:sz w:val="28"/>
              </w:rPr>
              <w:t> </w:t>
            </w:r>
            <w:r>
              <w:rPr>
                <w:rFonts w:ascii="Proxima Nova ExCn Rg" w:hAnsi="Proxima Nova ExCn Rg"/>
                <w:sz w:val="28"/>
              </w:rPr>
              <w:t>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9C0E4"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39ECAE"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0B39A0D0"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3CDAF79F"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5A611C"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C3A8D"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46F02BA"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1C84255"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86"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9C0EE"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48B4FD8"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F82BBCD"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B995E" w14:textId="77777777" w:rsidR="007455EE" w:rsidRPr="00507B65" w:rsidRDefault="007455EE" w:rsidP="007455EE">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E76239"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1</w:t>
            </w:r>
            <w:r w:rsidR="007455EE" w:rsidRPr="004C314D">
              <w:rPr>
                <w:rFonts w:ascii="Proxima Nova ExCn Rg" w:hAnsi="Proxima Nova ExCn Rg"/>
                <w:sz w:val="28"/>
              </w:rPr>
              <w:t>0</w:t>
            </w:r>
          </w:p>
        </w:tc>
        <w:tc>
          <w:tcPr>
            <w:tcW w:w="780" w:type="dxa"/>
            <w:tcBorders>
              <w:top w:val="single" w:sz="4" w:space="0" w:color="auto"/>
              <w:left w:val="single" w:sz="4" w:space="0" w:color="auto"/>
              <w:bottom w:val="single" w:sz="4" w:space="0" w:color="auto"/>
              <w:right w:val="single" w:sz="4" w:space="0" w:color="auto"/>
            </w:tcBorders>
          </w:tcPr>
          <w:p w14:paraId="46AFEB97" w14:textId="77777777" w:rsidR="007455EE" w:rsidRPr="004C314D" w:rsidRDefault="007455EE" w:rsidP="007455EE">
            <w:pPr>
              <w:spacing w:after="0" w:line="240" w:lineRule="auto"/>
              <w:jc w:val="center"/>
              <w:rPr>
                <w:rFonts w:ascii="Proxima Nova ExCn Rg" w:hAnsi="Proxima Nova ExCn Rg"/>
                <w:sz w:val="28"/>
              </w:rPr>
            </w:pPr>
            <w:r w:rsidRPr="004C314D">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14:paraId="65EDD340"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5</w:t>
            </w:r>
            <w:r w:rsidR="007455EE" w:rsidRPr="004C314D">
              <w:rPr>
                <w:rFonts w:ascii="Proxima Nova ExCn Rg" w:hAnsi="Proxima Nova ExCn Rg"/>
                <w:sz w:val="28"/>
              </w:rPr>
              <w:t>0</w:t>
            </w:r>
          </w:p>
        </w:tc>
      </w:tr>
      <w:tr w:rsidR="007928DE" w:rsidRPr="00807459" w14:paraId="00000D0C" w14:textId="77777777" w:rsidTr="00B24B3F">
        <w:trPr>
          <w:cantSplit/>
          <w:trHeight w:val="830"/>
        </w:trPr>
        <w:tc>
          <w:tcPr>
            <w:tcW w:w="2828" w:type="dxa"/>
            <w:tcBorders>
              <w:top w:val="single" w:sz="4" w:space="0" w:color="auto"/>
              <w:left w:val="single" w:sz="4" w:space="0" w:color="auto"/>
              <w:bottom w:val="single" w:sz="4" w:space="0" w:color="auto"/>
              <w:right w:val="single" w:sz="4" w:space="0" w:color="auto"/>
            </w:tcBorders>
          </w:tcPr>
          <w:p w14:paraId="0D170C26" w14:textId="55D8C95A" w:rsidR="007928DE" w:rsidRDefault="00A55E0D" w:rsidP="00375411">
            <w:pPr>
              <w:spacing w:after="0" w:line="240" w:lineRule="auto"/>
              <w:jc w:val="center"/>
              <w:rPr>
                <w:rFonts w:ascii="Proxima Nova ExCn Rg" w:hAnsi="Proxima Nova ExCn Rg"/>
                <w:sz w:val="28"/>
              </w:rPr>
            </w:pPr>
            <w:r>
              <w:rPr>
                <w:rFonts w:ascii="Proxima Nova ExCn Rg" w:hAnsi="Proxima Nova ExCn Rg"/>
                <w:sz w:val="28"/>
              </w:rPr>
              <w:t xml:space="preserve">Закупка товара </w:t>
            </w:r>
            <w:r w:rsidR="002C4905">
              <w:rPr>
                <w:rFonts w:ascii="Proxima Nova ExCn Rg" w:hAnsi="Proxima Nova ExCn Rg"/>
                <w:sz w:val="28"/>
              </w:rPr>
              <w:t>путем проведения</w:t>
            </w:r>
            <w:r w:rsidR="007928DE">
              <w:rPr>
                <w:rFonts w:ascii="Proxima Nova ExCn Rg" w:hAnsi="Proxima Nova ExCn Rg"/>
                <w:sz w:val="28"/>
              </w:rPr>
              <w:t xml:space="preserve"> </w:t>
            </w:r>
            <w:r>
              <w:rPr>
                <w:rFonts w:ascii="Proxima Nova ExCn Rg" w:hAnsi="Proxima Nova ExCn Rg"/>
                <w:sz w:val="28"/>
              </w:rPr>
              <w:t>состязательных</w:t>
            </w:r>
            <w:r w:rsidR="007928DE">
              <w:rPr>
                <w:rFonts w:ascii="Proxima Nova ExCn Rg" w:hAnsi="Proxima Nova ExCn Rg"/>
                <w:sz w:val="28"/>
              </w:rPr>
              <w:t xml:space="preserve"> переговоров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39C7E0" w14:textId="78B1693E"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5B8F2" w14:textId="491F70C6"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100</w:t>
            </w:r>
          </w:p>
        </w:tc>
        <w:tc>
          <w:tcPr>
            <w:tcW w:w="779" w:type="dxa"/>
            <w:tcBorders>
              <w:top w:val="single" w:sz="4" w:space="0" w:color="auto"/>
              <w:left w:val="single" w:sz="4" w:space="0" w:color="auto"/>
              <w:bottom w:val="single" w:sz="4" w:space="0" w:color="auto"/>
              <w:right w:val="single" w:sz="4" w:space="0" w:color="auto"/>
            </w:tcBorders>
          </w:tcPr>
          <w:p w14:paraId="358518E5" w14:textId="09A01580"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E18E221" w14:textId="5D65743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7FD22" w14:textId="18283BF9"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6BF77" w14:textId="5A9178B3"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60C2853" w14:textId="579E57CF" w:rsidR="007928DE"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B73C7CD" w14:textId="56364281"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C4E088" w14:textId="1DB1A612" w:rsidR="007928DE" w:rsidRPr="00C94643"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6B22D" w14:textId="3DD486F6" w:rsidR="007928DE" w:rsidRPr="00C94643"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tcPr>
          <w:p w14:paraId="374E29FC" w14:textId="70372CEA"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CAD86E2" w14:textId="0FC305DF"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1C59E1" w14:textId="1D53EF29" w:rsidR="007928DE" w:rsidRPr="00807459"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B0D50C" w14:textId="1FCB9B52" w:rsidR="007928DE" w:rsidRPr="004C314D"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E9EBB3" w14:textId="18520BC8" w:rsidR="007928DE" w:rsidRPr="004C314D"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D0410A9" w14:textId="1D4A72FF" w:rsidR="007928DE" w:rsidRPr="004C314D"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r>
      <w:tr w:rsidR="002649AC" w:rsidRPr="00807459" w14:paraId="325C418E"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F305B8A" w14:textId="3A8D49B4" w:rsidR="002649AC" w:rsidRDefault="00825894" w:rsidP="002649AC">
            <w:pPr>
              <w:spacing w:after="0" w:line="240" w:lineRule="auto"/>
              <w:jc w:val="center"/>
              <w:rPr>
                <w:rFonts w:ascii="Proxima Nova ExCn Rg" w:hAnsi="Proxima Nova ExCn Rg"/>
                <w:sz w:val="28"/>
              </w:rPr>
            </w:pPr>
            <w:r>
              <w:rPr>
                <w:rFonts w:ascii="Proxima Nova ExCn Rg" w:hAnsi="Proxima Nova ExCn Rg"/>
                <w:sz w:val="28"/>
                <w:szCs w:val="28"/>
              </w:rPr>
              <w:t>Оценочные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4837D" w14:textId="29394D84"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541C2" w14:textId="0960EBF2"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68D85FF4" w14:textId="5287C735"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FE6017C" w14:textId="3DF2133F"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D3D6D3" w14:textId="0AD92D4F"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E54241" w14:textId="48ABE5DF"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82B9D23" w14:textId="059E825E"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C384CB7" w14:textId="2CFC0845"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E3CBD7" w14:textId="5BD61AC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0FDC41" w14:textId="3FCE2AB8"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781B210" w14:textId="6349BA4B"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598BA73" w14:textId="1E7CCD34"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58ED1" w14:textId="34D90454"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B4B4E0" w14:textId="0487EC73"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38BE41F" w14:textId="1E1B145F"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84" w:type="dxa"/>
            <w:tcBorders>
              <w:top w:val="single" w:sz="4" w:space="0" w:color="auto"/>
              <w:left w:val="single" w:sz="4" w:space="0" w:color="auto"/>
              <w:bottom w:val="single" w:sz="4" w:space="0" w:color="auto"/>
              <w:right w:val="single" w:sz="4" w:space="0" w:color="auto"/>
            </w:tcBorders>
          </w:tcPr>
          <w:p w14:paraId="28BB3E92" w14:textId="1D7AF978"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r>
    </w:tbl>
    <w:p w14:paraId="51735109" w14:textId="72E55F67" w:rsidR="00494FD1" w:rsidRPr="00807459" w:rsidRDefault="00494FD1" w:rsidP="00FF249F">
      <w:pPr>
        <w:spacing w:after="0" w:line="276" w:lineRule="auto"/>
        <w:ind w:firstLine="709"/>
        <w:jc w:val="both"/>
        <w:rPr>
          <w:rFonts w:ascii="Proxima Nova ExCn Rg" w:hAnsi="Proxima Nova ExCn Rg"/>
          <w:sz w:val="28"/>
        </w:rPr>
      </w:pPr>
    </w:p>
    <w:p w14:paraId="4FF89AB7" w14:textId="77777777"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14:paraId="0F542D29"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н/п – не применяется;</w:t>
      </w:r>
    </w:p>
    <w:p w14:paraId="2B5526BB"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14:paraId="7CBBAD8B" w14:textId="77777777" w:rsidR="00494FD1" w:rsidRPr="00807459" w:rsidRDefault="00494FD1" w:rsidP="00FF249F">
      <w:pPr>
        <w:spacing w:after="0" w:line="276" w:lineRule="auto"/>
        <w:ind w:firstLine="709"/>
        <w:jc w:val="both"/>
        <w:rPr>
          <w:rFonts w:ascii="Proxima Nova ExCn Rg" w:hAnsi="Proxima Nova ExCn Rg"/>
          <w:sz w:val="28"/>
        </w:rPr>
      </w:pPr>
    </w:p>
    <w:p w14:paraId="46FDB6FD"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B24B3F">
          <w:pgSz w:w="16838" w:h="11906" w:orient="landscape"/>
          <w:pgMar w:top="851" w:right="567" w:bottom="851" w:left="1418" w:header="709" w:footer="709" w:gutter="0"/>
          <w:cols w:space="708"/>
          <w:titlePg/>
          <w:docGrid w:linePitch="360"/>
        </w:sectPr>
      </w:pPr>
    </w:p>
    <w:p w14:paraId="0E61EDBE" w14:textId="21EE771A" w:rsidR="00AA6738" w:rsidRDefault="00494FD1" w:rsidP="009F153B">
      <w:pPr>
        <w:spacing w:after="0" w:line="276" w:lineRule="auto"/>
        <w:jc w:val="right"/>
        <w:rPr>
          <w:rFonts w:ascii="Proxima Nova ExCn Rg" w:hAnsi="Proxima Nova ExCn Rg"/>
          <w:sz w:val="28"/>
        </w:rPr>
      </w:pPr>
      <w:r w:rsidRPr="00807459">
        <w:rPr>
          <w:rFonts w:ascii="Proxima Nova ExCn Rg" w:hAnsi="Proxima Nova ExCn Rg"/>
          <w:sz w:val="28"/>
        </w:rPr>
        <w:t>Таблица 4 Методики оценки заявок на участие в конкурсе, запросе предложений</w:t>
      </w:r>
      <w:r w:rsidR="00E81C6C">
        <w:rPr>
          <w:rFonts w:ascii="Proxima Nova ExCn Rg" w:hAnsi="Proxima Nova ExCn Rg"/>
          <w:sz w:val="28"/>
        </w:rPr>
        <w:t> / тендере</w:t>
      </w:r>
      <w:r w:rsidR="00EF7044" w:rsidRPr="00807459">
        <w:rPr>
          <w:rFonts w:ascii="Proxima Nova ExCn Rg" w:hAnsi="Proxima Nova ExCn Rg"/>
          <w:sz w:val="28"/>
        </w:rPr>
        <w:t xml:space="preserve"> при проведении закупок аудиторских услуг</w:t>
      </w:r>
    </w:p>
    <w:p w14:paraId="5DEA3FBA" w14:textId="77777777" w:rsidR="00400C89" w:rsidRDefault="00400C89" w:rsidP="00567DD0">
      <w:pPr>
        <w:spacing w:after="0" w:line="276" w:lineRule="auto"/>
        <w:jc w:val="both"/>
        <w:rPr>
          <w:rFonts w:ascii="Proxima Nova ExCn Rg" w:hAnsi="Proxima Nova ExCn Rg"/>
          <w:sz w:val="28"/>
        </w:rPr>
      </w:pPr>
    </w:p>
    <w:p w14:paraId="7E9BBB20" w14:textId="545BE66D" w:rsidR="0079235A" w:rsidRDefault="00EB7E16" w:rsidP="00567DD0">
      <w:pPr>
        <w:spacing w:after="0" w:line="276" w:lineRule="auto"/>
        <w:jc w:val="both"/>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 </w:t>
      </w:r>
      <w:r w:rsidR="00400C89"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r w:rsidR="00400C89" w:rsidRPr="00807459">
        <w:rPr>
          <w:rFonts w:ascii="Proxima Nova ExCn Rg" w:hAnsi="Proxima Nova ExCn Rg"/>
          <w:sz w:val="28"/>
        </w:rPr>
        <w:t xml:space="preserve"> при проведении закупок аудиторских услуг</w:t>
      </w:r>
      <w:r w:rsidR="00400C89">
        <w:rPr>
          <w:rFonts w:ascii="Proxima Nova ExCn Rg" w:hAnsi="Proxima Nova ExCn Rg"/>
          <w:sz w:val="28"/>
        </w:rPr>
        <w:t>, применя</w:t>
      </w:r>
      <w:r>
        <w:rPr>
          <w:rFonts w:ascii="Proxima Nova ExCn Rg" w:hAnsi="Proxima Nova ExCn Rg"/>
          <w:sz w:val="28"/>
        </w:rPr>
        <w:t>ю</w:t>
      </w:r>
      <w:r w:rsidR="00400C89">
        <w:rPr>
          <w:rFonts w:ascii="Proxima Nova ExCn Rg" w:hAnsi="Proxima Nova ExCn Rg"/>
          <w:sz w:val="28"/>
        </w:rPr>
        <w:t>тся при проведении закупки на приобретение аудиторских услуг в отношении бухгалтерской (финансовой) отчетности, составленной в соответствии с РСБУ</w:t>
      </w:r>
    </w:p>
    <w:p w14:paraId="3766C4CB" w14:textId="77777777" w:rsidR="00400C89" w:rsidRDefault="00400C89" w:rsidP="00567DD0">
      <w:pPr>
        <w:spacing w:after="0" w:line="276" w:lineRule="auto"/>
        <w:jc w:val="both"/>
        <w:rPr>
          <w:rFonts w:ascii="Proxima Nova ExCn Rg" w:hAnsi="Proxima Nova ExCn Rg"/>
          <w:sz w:val="28"/>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884"/>
      </w:tblGrid>
      <w:tr w:rsidR="0079235A" w:rsidRPr="00807459" w14:paraId="383ADD51" w14:textId="77777777" w:rsidTr="00A95F2E">
        <w:tc>
          <w:tcPr>
            <w:tcW w:w="736" w:type="dxa"/>
            <w:vAlign w:val="center"/>
          </w:tcPr>
          <w:p w14:paraId="7C98777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236" w:type="dxa"/>
            <w:vAlign w:val="center"/>
          </w:tcPr>
          <w:p w14:paraId="002CC4C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5528" w:type="dxa"/>
            <w:vAlign w:val="center"/>
          </w:tcPr>
          <w:p w14:paraId="50862CD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418" w:type="dxa"/>
            <w:vAlign w:val="center"/>
          </w:tcPr>
          <w:p w14:paraId="4673C59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1649" w:type="dxa"/>
            <w:vAlign w:val="center"/>
          </w:tcPr>
          <w:p w14:paraId="62703FFE"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(значимость, %) критерия (подкритерия) </w:t>
            </w:r>
          </w:p>
        </w:tc>
        <w:tc>
          <w:tcPr>
            <w:tcW w:w="3884" w:type="dxa"/>
            <w:vAlign w:val="center"/>
          </w:tcPr>
          <w:p w14:paraId="0753E31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79235A" w:rsidRPr="00807459" w14:paraId="0172CF71" w14:textId="77777777" w:rsidTr="00A95F2E">
        <w:tc>
          <w:tcPr>
            <w:tcW w:w="736" w:type="dxa"/>
          </w:tcPr>
          <w:p w14:paraId="4549339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1.</w:t>
            </w:r>
          </w:p>
        </w:tc>
        <w:tc>
          <w:tcPr>
            <w:tcW w:w="2236" w:type="dxa"/>
          </w:tcPr>
          <w:p w14:paraId="244DB09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5528" w:type="dxa"/>
          </w:tcPr>
          <w:p w14:paraId="537BED7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14:paraId="5452B870"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79235A" w:rsidRPr="00807459" w14:paraId="7FC3015E" w14:textId="77777777" w:rsidTr="00400C89">
              <w:trPr>
                <w:trHeight w:val="451"/>
              </w:trPr>
              <w:tc>
                <w:tcPr>
                  <w:tcW w:w="1134" w:type="dxa"/>
                  <w:vMerge w:val="restart"/>
                  <w:vAlign w:val="center"/>
                </w:tcPr>
                <w:p w14:paraId="047A8D56"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p w14:paraId="6C8CDE4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73373E6C"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tcPr>
                <w:p w14:paraId="2962BB2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4BB1D19B" w14:textId="77777777" w:rsidR="0079235A" w:rsidRPr="00807459" w:rsidRDefault="0079235A" w:rsidP="00400C89">
                  <w:pPr>
                    <w:widowControl w:val="0"/>
                    <w:tabs>
                      <w:tab w:val="center" w:pos="4677"/>
                      <w:tab w:val="right" w:pos="9355"/>
                    </w:tabs>
                    <w:spacing w:after="0" w:line="240" w:lineRule="auto"/>
                    <w:ind w:left="-156"/>
                    <w:jc w:val="center"/>
                    <w:rPr>
                      <w:rFonts w:ascii="Proxima Nova ExCn Rg" w:hAnsi="Proxima Nova ExCn Rg"/>
                      <w:sz w:val="28"/>
                    </w:rPr>
                  </w:pPr>
                  <w:r w:rsidRPr="00807459">
                    <w:rPr>
                      <w:rFonts w:ascii="Proxima Nova ExCn Rg" w:hAnsi="Proxima Nova ExCn Rg"/>
                      <w:sz w:val="28"/>
                    </w:rPr>
                    <w:t>× КК, где:</w:t>
                  </w:r>
                </w:p>
              </w:tc>
            </w:tr>
            <w:tr w:rsidR="0079235A" w:rsidRPr="00807459" w14:paraId="2DEA5898" w14:textId="77777777" w:rsidTr="00400C89">
              <w:trPr>
                <w:trHeight w:val="452"/>
              </w:trPr>
              <w:tc>
                <w:tcPr>
                  <w:tcW w:w="1110" w:type="dxa"/>
                  <w:vMerge/>
                  <w:vAlign w:val="center"/>
                </w:tcPr>
                <w:p w14:paraId="77188016"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c>
                <w:tcPr>
                  <w:tcW w:w="1393" w:type="dxa"/>
                  <w:tcBorders>
                    <w:top w:val="single" w:sz="4" w:space="0" w:color="auto"/>
                    <w:left w:val="nil"/>
                    <w:bottom w:val="nil"/>
                    <w:right w:val="nil"/>
                  </w:tcBorders>
                  <w:vAlign w:val="center"/>
                </w:tcPr>
                <w:p w14:paraId="01F6BF7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p>
              </w:tc>
              <w:tc>
                <w:tcPr>
                  <w:tcW w:w="1436" w:type="dxa"/>
                  <w:vMerge/>
                  <w:vAlign w:val="center"/>
                </w:tcPr>
                <w:p w14:paraId="721BC1E5"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r>
          </w:tbl>
          <w:p w14:paraId="12558714"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62BC528"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083786E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о цене договора участника закупки, заявка которого оценивается;</w:t>
            </w:r>
          </w:p>
          <w:p w14:paraId="553EC04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КК - корректирующий коэффициент, который определяется в следующем порядке:</w:t>
            </w:r>
          </w:p>
          <w:p w14:paraId="6364444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определяется </w:t>
            </w:r>
            <w:r w:rsidRPr="00807459">
              <w:rPr>
                <w:rFonts w:ascii="Proxima Nova ExCn Rg" w:hAnsi="Proxima Nova ExCn Rg"/>
                <w:b/>
                <w:sz w:val="28"/>
              </w:rPr>
              <w:t xml:space="preserve">средняя стоимость ценовых предложений участников закупки </w:t>
            </w:r>
            <w:r w:rsidRPr="00807459">
              <w:rPr>
                <w:rFonts w:ascii="Proxima Nova ExCn Rg" w:hAnsi="Proxima Nova ExCn Rg"/>
                <w:sz w:val="28"/>
              </w:rPr>
              <w:t>(</w:t>
            </w:r>
            <w:proofErr w:type="spellStart"/>
            <w:r w:rsidRPr="00807459">
              <w:rPr>
                <w:rFonts w:ascii="Proxima Nova ExCn Rg" w:hAnsi="Proxima Nova ExCn Rg"/>
                <w:sz w:val="28"/>
              </w:rPr>
              <w:t>С</w:t>
            </w:r>
            <w:r w:rsidRPr="00807459">
              <w:rPr>
                <w:rFonts w:ascii="Proxima Nova ExCn Rg" w:hAnsi="Proxima Nova ExCn Rg"/>
                <w:sz w:val="28"/>
                <w:vertAlign w:val="subscript"/>
              </w:rPr>
              <w:t>ср</w:t>
            </w:r>
            <w:proofErr w:type="spellEnd"/>
            <w:r w:rsidRPr="00807459">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189B5C3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807459">
              <w:rPr>
                <w:rFonts w:ascii="Proxima Nova ExCn Rg" w:hAnsi="Proxima Nova ExCn Rg"/>
                <w:b/>
                <w:sz w:val="28"/>
              </w:rPr>
              <w:t xml:space="preserve">величина отклонения </w:t>
            </w:r>
            <w:r w:rsidRPr="00807459">
              <w:rPr>
                <w:rFonts w:ascii="Proxima Nova ExCn Rg" w:hAnsi="Proxima Nova ExCn Rg"/>
                <w:sz w:val="28"/>
              </w:rPr>
              <w:t>(</w:t>
            </w:r>
            <w:proofErr w:type="spellStart"/>
            <w:r w:rsidRPr="00807459">
              <w:rPr>
                <w:rFonts w:ascii="Proxima Nova ExCn Rg" w:hAnsi="Proxima Nova ExCn Rg"/>
                <w:sz w:val="28"/>
              </w:rPr>
              <w:t>В</w:t>
            </w:r>
            <w:r w:rsidRPr="00807459">
              <w:rPr>
                <w:rFonts w:ascii="Proxima Nova ExCn Rg" w:hAnsi="Proxima Nova ExCn Rg"/>
                <w:sz w:val="28"/>
                <w:vertAlign w:val="subscript"/>
              </w:rPr>
              <w:t>отк</w:t>
            </w:r>
            <w:proofErr w:type="spellEnd"/>
            <w:r w:rsidRPr="00807459">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1B2E55D9"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roofErr w:type="spellStart"/>
            <w:r w:rsidRPr="00807459">
              <w:rPr>
                <w:rFonts w:ascii="Proxima Nova ExCn Rg" w:hAnsi="Proxima Nova ExCn Rg"/>
                <w:sz w:val="28"/>
              </w:rPr>
              <w:t>В</w:t>
            </w:r>
            <w:r w:rsidRPr="00807459">
              <w:rPr>
                <w:rFonts w:ascii="Proxima Nova ExCn Rg" w:hAnsi="Proxima Nova ExCn Rg"/>
                <w:sz w:val="28"/>
                <w:vertAlign w:val="subscript"/>
              </w:rPr>
              <w:t>отк</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w:t>
            </w:r>
            <w:r w:rsidRPr="00807459">
              <w:rPr>
                <w:rFonts w:ascii="Proxima Nova ExCn Rg" w:hAnsi="Proxima Nova ExCn Rg"/>
                <w:sz w:val="28"/>
                <w:lang w:val="en-US"/>
              </w:rPr>
              <w:t>I</w:t>
            </w:r>
            <w:proofErr w:type="spellStart"/>
            <w:r w:rsidRPr="00807459">
              <w:rPr>
                <w:rFonts w:ascii="Proxima Nova ExCn Rg" w:hAnsi="Proxima Nova ExCn Rg"/>
                <w:sz w:val="28"/>
              </w:rPr>
              <w:t>С</w:t>
            </w:r>
            <w:r w:rsidRPr="00807459">
              <w:rPr>
                <w:rFonts w:ascii="Proxima Nova ExCn Rg" w:hAnsi="Proxima Nova ExCn Rg"/>
                <w:sz w:val="28"/>
                <w:vertAlign w:val="subscript"/>
              </w:rPr>
              <w:t>ср</w:t>
            </w:r>
            <w:proofErr w:type="spellEnd"/>
            <w:r w:rsidRPr="00807459">
              <w:rPr>
                <w:rFonts w:ascii="Proxima Nova ExCn Rg" w:hAnsi="Proxima Nova ExCn Rg"/>
                <w:sz w:val="28"/>
              </w:rPr>
              <w:t xml:space="preserve"> </w:t>
            </w:r>
            <w:r w:rsidRPr="00807459">
              <w:rPr>
                <w:rFonts w:ascii="Proxima Nova ExCn Rg" w:hAnsi="Proxima Nova ExCn Rg"/>
                <w:sz w:val="28"/>
                <w:szCs w:val="28"/>
                <w:lang w:eastAsia="ru-RU"/>
              </w:rPr>
              <w:t>-</w:t>
            </w:r>
            <w:r w:rsidRPr="00807459">
              <w:rPr>
                <w:rFonts w:ascii="Proxima Nova ExCn Rg" w:hAnsi="Proxima Nova ExCn Rg"/>
                <w:sz w:val="28"/>
              </w:rPr>
              <w:t xml:space="preserve"> Ц</w:t>
            </w:r>
            <w:proofErr w:type="spellStart"/>
            <w:r w:rsidRPr="00807459">
              <w:rPr>
                <w:rFonts w:ascii="Proxima Nova ExCn Rg" w:hAnsi="Proxima Nova ExCn Rg"/>
                <w:sz w:val="28"/>
                <w:vertAlign w:val="subscript"/>
                <w:lang w:val="en-US"/>
              </w:rPr>
              <w:t>i</w:t>
            </w:r>
            <w:r w:rsidRPr="00807459">
              <w:rPr>
                <w:rFonts w:ascii="Proxima Nova ExCn Rg" w:hAnsi="Proxima Nova ExCn Rg"/>
                <w:sz w:val="28"/>
                <w:lang w:val="en-US"/>
              </w:rPr>
              <w:t>I</w:t>
            </w:r>
            <w:proofErr w:type="spellEnd"/>
            <w:r w:rsidRPr="00807459">
              <w:rPr>
                <w:rFonts w:ascii="Proxima Nova ExCn Rg" w:hAnsi="Proxima Nova ExCn Rg"/>
                <w:sz w:val="28"/>
              </w:rPr>
              <w:t>;</w:t>
            </w:r>
          </w:p>
          <w:p w14:paraId="5BA0167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рассчитывается </w:t>
            </w:r>
            <w:r w:rsidRPr="00807459">
              <w:rPr>
                <w:rFonts w:ascii="Proxima Nova ExCn Rg" w:hAnsi="Proxima Nova ExCn Rg"/>
                <w:b/>
                <w:sz w:val="28"/>
              </w:rPr>
              <w:t>коэффициент отклонения</w:t>
            </w:r>
            <w:r w:rsidRPr="00807459">
              <w:rPr>
                <w:rFonts w:ascii="Proxima Nova ExCn Rg" w:hAnsi="Proxima Nova ExCn Rg"/>
                <w:sz w:val="28"/>
              </w:rPr>
              <w:t xml:space="preserve"> (КО) по формуле:</w:t>
            </w:r>
          </w:p>
          <w:p w14:paraId="278A824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КО = </w:t>
            </w:r>
            <w:proofErr w:type="spellStart"/>
            <w:r w:rsidRPr="00807459">
              <w:rPr>
                <w:rFonts w:ascii="Proxima Nova ExCn Rg" w:hAnsi="Proxima Nova ExCn Rg"/>
                <w:sz w:val="28"/>
              </w:rPr>
              <w:t>В</w:t>
            </w:r>
            <w:r w:rsidRPr="00807459">
              <w:rPr>
                <w:rFonts w:ascii="Proxima Nova ExCn Rg" w:hAnsi="Proxima Nova ExCn Rg"/>
                <w:sz w:val="28"/>
                <w:vertAlign w:val="subscript"/>
              </w:rPr>
              <w:t>отк</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w:t>
            </w:r>
            <w:proofErr w:type="spellStart"/>
            <w:r w:rsidRPr="00807459">
              <w:rPr>
                <w:rFonts w:ascii="Proxima Nova ExCn Rg" w:hAnsi="Proxima Nova ExCn Rg"/>
                <w:sz w:val="28"/>
              </w:rPr>
              <w:t>С</w:t>
            </w:r>
            <w:r w:rsidRPr="00807459">
              <w:rPr>
                <w:rFonts w:ascii="Proxima Nova ExCn Rg" w:hAnsi="Proxima Nova ExCn Rg"/>
                <w:sz w:val="28"/>
                <w:vertAlign w:val="subscript"/>
              </w:rPr>
              <w:t>ср</w:t>
            </w:r>
            <w:proofErr w:type="spellEnd"/>
            <w:r w:rsidRPr="00807459">
              <w:rPr>
                <w:rFonts w:ascii="Proxima Nova ExCn Rg" w:hAnsi="Proxima Nova ExCn Rg"/>
                <w:sz w:val="28"/>
              </w:rPr>
              <w:t xml:space="preserve"> х 100;</w:t>
            </w:r>
          </w:p>
          <w:p w14:paraId="07B5070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4. устанавливается КК:</w:t>
            </w:r>
          </w:p>
          <w:p w14:paraId="46DC8A70"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если КО не превышает 25, то КК = 100;</w:t>
            </w:r>
          </w:p>
          <w:p w14:paraId="15B7C92D"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xml:space="preserve"> - если КО превышает 25, то КК= 100-КО</w:t>
            </w:r>
          </w:p>
          <w:p w14:paraId="46AD78B2"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07FC2B18"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700DF6CE"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62C23ACA"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0563E4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0,35</w:t>
            </w:r>
          </w:p>
        </w:tc>
        <w:tc>
          <w:tcPr>
            <w:tcW w:w="1418" w:type="dxa"/>
          </w:tcPr>
          <w:p w14:paraId="179F52E1"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Не применимо</w:t>
            </w:r>
          </w:p>
        </w:tc>
        <w:tc>
          <w:tcPr>
            <w:tcW w:w="1649" w:type="dxa"/>
          </w:tcPr>
          <w:p w14:paraId="563B409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0,35 (35%)</w:t>
            </w:r>
          </w:p>
        </w:tc>
        <w:tc>
          <w:tcPr>
            <w:tcW w:w="3884" w:type="dxa"/>
          </w:tcPr>
          <w:p w14:paraId="3A2A3CF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79235A" w:rsidRPr="00807459" w14:paraId="5D52B8E1" w14:textId="77777777" w:rsidTr="00A95F2E">
        <w:tc>
          <w:tcPr>
            <w:tcW w:w="736" w:type="dxa"/>
          </w:tcPr>
          <w:p w14:paraId="2C8CDC7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p>
        </w:tc>
        <w:tc>
          <w:tcPr>
            <w:tcW w:w="2236" w:type="dxa"/>
          </w:tcPr>
          <w:p w14:paraId="32F3C1B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r w:rsidR="00177093">
              <w:rPr>
                <w:rStyle w:val="af0"/>
                <w:rFonts w:ascii="Proxima Nova ExCn Rg" w:hAnsi="Proxima Nova ExCn Rg"/>
                <w:b/>
                <w:sz w:val="28"/>
              </w:rPr>
              <w:footnoteReference w:id="26"/>
            </w:r>
          </w:p>
        </w:tc>
        <w:tc>
          <w:tcPr>
            <w:tcW w:w="5528" w:type="dxa"/>
          </w:tcPr>
          <w:p w14:paraId="4C5A623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c>
          <w:tcPr>
            <w:tcW w:w="1418" w:type="dxa"/>
          </w:tcPr>
          <w:p w14:paraId="42763E3E"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1649" w:type="dxa"/>
          </w:tcPr>
          <w:p w14:paraId="4D3EAE7C" w14:textId="77777777" w:rsidR="0079235A" w:rsidRPr="00807459" w:rsidRDefault="0079235A" w:rsidP="00B1433F">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0,6</w:t>
            </w:r>
            <w:r w:rsidR="00B1433F">
              <w:rPr>
                <w:rFonts w:ascii="Proxima Nova ExCn Rg" w:hAnsi="Proxima Nova ExCn Rg"/>
                <w:sz w:val="28"/>
              </w:rPr>
              <w:t>5</w:t>
            </w:r>
            <w:r w:rsidRPr="00807459">
              <w:rPr>
                <w:rFonts w:ascii="Proxima Nova ExCn Rg" w:hAnsi="Proxima Nova ExCn Rg"/>
                <w:sz w:val="28"/>
              </w:rPr>
              <w:t xml:space="preserve"> (6</w:t>
            </w:r>
            <w:r w:rsidR="00B1433F">
              <w:rPr>
                <w:rFonts w:ascii="Proxima Nova ExCn Rg" w:hAnsi="Proxima Nova ExCn Rg"/>
                <w:sz w:val="28"/>
              </w:rPr>
              <w:t>5</w:t>
            </w:r>
            <w:r w:rsidRPr="00807459">
              <w:rPr>
                <w:rFonts w:ascii="Proxima Nova ExCn Rg" w:hAnsi="Proxima Nova ExCn Rg"/>
                <w:sz w:val="28"/>
              </w:rPr>
              <w:t>%)</w:t>
            </w:r>
          </w:p>
        </w:tc>
        <w:tc>
          <w:tcPr>
            <w:tcW w:w="3884" w:type="dxa"/>
          </w:tcPr>
          <w:p w14:paraId="78B89C5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r>
      <w:tr w:rsidR="00875834" w:rsidRPr="00807459" w14:paraId="1BD6AA3C" w14:textId="77777777" w:rsidTr="00A95F2E">
        <w:tc>
          <w:tcPr>
            <w:tcW w:w="736" w:type="dxa"/>
            <w:vMerge w:val="restart"/>
          </w:tcPr>
          <w:p w14:paraId="498B7292"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236" w:type="dxa"/>
            <w:vMerge w:val="restart"/>
          </w:tcPr>
          <w:p w14:paraId="05B714EC"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8" w:type="dxa"/>
          </w:tcPr>
          <w:p w14:paraId="5BAA58F5"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Pr>
          <w:p w14:paraId="312383D3"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3A8500C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1</w:t>
            </w:r>
            <w:r w:rsidRPr="00807459">
              <w:rPr>
                <w:rFonts w:ascii="Proxima Nova ExCn Rg" w:hAnsi="Proxima Nova ExCn Rg"/>
                <w:sz w:val="28"/>
              </w:rPr>
              <w:t xml:space="preserve"> (</w:t>
            </w:r>
            <w:r>
              <w:rPr>
                <w:rFonts w:ascii="Proxima Nova ExCn Rg" w:hAnsi="Proxima Nova ExCn Rg"/>
                <w:sz w:val="28"/>
              </w:rPr>
              <w:t>10</w:t>
            </w:r>
            <w:r w:rsidRPr="00807459">
              <w:rPr>
                <w:rFonts w:ascii="Proxima Nova ExCn Rg" w:hAnsi="Proxima Nova ExCn Rg"/>
                <w:sz w:val="28"/>
              </w:rPr>
              <w:t>%)</w:t>
            </w:r>
          </w:p>
        </w:tc>
        <w:tc>
          <w:tcPr>
            <w:tcW w:w="3884" w:type="dxa"/>
            <w:vMerge w:val="restart"/>
          </w:tcPr>
          <w:p w14:paraId="1B7CBFCC" w14:textId="4C2A5C21"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875834" w:rsidRPr="00807459" w14:paraId="7E79E24A" w14:textId="77777777" w:rsidTr="00A95F2E">
        <w:tc>
          <w:tcPr>
            <w:tcW w:w="736" w:type="dxa"/>
            <w:vMerge/>
          </w:tcPr>
          <w:p w14:paraId="154D915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CCC23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59449AFD"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w:t>
            </w:r>
          </w:p>
        </w:tc>
        <w:tc>
          <w:tcPr>
            <w:tcW w:w="1649" w:type="dxa"/>
            <w:vMerge/>
          </w:tcPr>
          <w:p w14:paraId="37FACD4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BA1EFD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1B106EC" w14:textId="77777777" w:rsidTr="00A95F2E">
        <w:tc>
          <w:tcPr>
            <w:tcW w:w="736" w:type="dxa"/>
            <w:vMerge/>
          </w:tcPr>
          <w:p w14:paraId="24EB28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6B1A7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3E3081E"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sidRPr="00807459">
              <w:rPr>
                <w:rFonts w:ascii="Proxima Nova ExCn Rg" w:hAnsi="Proxima Nova ExCn Rg"/>
                <w:sz w:val="28"/>
              </w:rPr>
              <w:t>60 млн. рублей (включительно)</w:t>
            </w:r>
            <w:r>
              <w:rPr>
                <w:rFonts w:ascii="Proxima Nova ExCn Rg" w:hAnsi="Proxima Nova ExCn Rg"/>
                <w:sz w:val="28"/>
              </w:rPr>
              <w:t xml:space="preserve"> и более</w:t>
            </w:r>
            <w:r w:rsidRPr="00807459">
              <w:rPr>
                <w:rFonts w:ascii="Proxima Nova ExCn Rg" w:hAnsi="Proxima Nova ExCn Rg"/>
                <w:sz w:val="28"/>
              </w:rPr>
              <w:t xml:space="preserve"> по всем и каждому страховому случаю</w:t>
            </w:r>
          </w:p>
        </w:tc>
        <w:tc>
          <w:tcPr>
            <w:tcW w:w="1418" w:type="dxa"/>
          </w:tcPr>
          <w:p w14:paraId="17BB4C6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076FD02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791713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8B2CC84" w14:textId="77777777" w:rsidTr="00A95F2E">
        <w:tc>
          <w:tcPr>
            <w:tcW w:w="736" w:type="dxa"/>
            <w:vMerge/>
          </w:tcPr>
          <w:p w14:paraId="0F63719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508756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8C02CC"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50 млн. рублей (включительно) и </w:t>
            </w:r>
            <w:r w:rsidR="00065094">
              <w:rPr>
                <w:rFonts w:ascii="Proxima Nova ExCn Rg" w:hAnsi="Proxima Nova ExCn Rg"/>
                <w:sz w:val="28"/>
              </w:rPr>
              <w:t xml:space="preserve">более, но менее 60 млн. рублей </w:t>
            </w:r>
            <w:r w:rsidRPr="00807459">
              <w:rPr>
                <w:rFonts w:ascii="Proxima Nova ExCn Rg" w:hAnsi="Proxima Nova ExCn Rg"/>
                <w:sz w:val="28"/>
              </w:rPr>
              <w:t>по всем и каждому страховому случаю</w:t>
            </w:r>
          </w:p>
        </w:tc>
        <w:tc>
          <w:tcPr>
            <w:tcW w:w="1418" w:type="dxa"/>
          </w:tcPr>
          <w:p w14:paraId="76542FF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16C1DB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6132D0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7551B55" w14:textId="77777777" w:rsidTr="00A95F2E">
        <w:tc>
          <w:tcPr>
            <w:tcW w:w="736" w:type="dxa"/>
            <w:vMerge/>
          </w:tcPr>
          <w:p w14:paraId="0E5CCA8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8D2906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FBC1AC"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40 млн. рублей (включительно) и </w:t>
            </w:r>
            <w:r w:rsidR="00065094">
              <w:rPr>
                <w:rFonts w:ascii="Proxima Nova ExCn Rg" w:hAnsi="Proxima Nova ExCn Rg"/>
                <w:sz w:val="28"/>
              </w:rPr>
              <w:t>более, но менее 50 млн. рублей</w:t>
            </w:r>
            <w:r>
              <w:rPr>
                <w:rFonts w:ascii="Proxima Nova ExCn Rg" w:hAnsi="Proxima Nova ExCn Rg"/>
                <w:sz w:val="28"/>
              </w:rPr>
              <w:t xml:space="preserve"> </w:t>
            </w:r>
            <w:r w:rsidRPr="00807459">
              <w:rPr>
                <w:rFonts w:ascii="Proxima Nova ExCn Rg" w:hAnsi="Proxima Nova ExCn Rg"/>
                <w:sz w:val="28"/>
              </w:rPr>
              <w:t>по всем и каждому страховому случаю</w:t>
            </w:r>
          </w:p>
        </w:tc>
        <w:tc>
          <w:tcPr>
            <w:tcW w:w="1418" w:type="dxa"/>
          </w:tcPr>
          <w:p w14:paraId="3541CB09"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3816F32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37B2C0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F4C5B00" w14:textId="77777777" w:rsidTr="00A95F2E">
        <w:tc>
          <w:tcPr>
            <w:tcW w:w="736" w:type="dxa"/>
            <w:vMerge/>
          </w:tcPr>
          <w:p w14:paraId="670638F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4C502B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506519E"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w:t>
            </w:r>
            <w:r w:rsidR="00065094">
              <w:rPr>
                <w:rFonts w:ascii="Proxima Nova ExCn Rg" w:hAnsi="Proxima Nova ExCn Rg"/>
                <w:sz w:val="28"/>
              </w:rPr>
              <w:t xml:space="preserve"> с суммой страхового возмещения</w:t>
            </w:r>
            <w:r w:rsidRPr="00807459">
              <w:rPr>
                <w:rFonts w:ascii="Proxima Nova ExCn Rg" w:hAnsi="Proxima Nova ExCn Rg"/>
                <w:sz w:val="28"/>
              </w:rPr>
              <w:t xml:space="preserve"> </w:t>
            </w:r>
            <w:r>
              <w:rPr>
                <w:rFonts w:ascii="Proxima Nova ExCn Rg" w:hAnsi="Proxima Nova ExCn Rg"/>
                <w:sz w:val="28"/>
              </w:rPr>
              <w:t xml:space="preserve">30 млн. рублей (включительно) и </w:t>
            </w:r>
            <w:r w:rsidR="00065094">
              <w:rPr>
                <w:rFonts w:ascii="Proxima Nova ExCn Rg" w:hAnsi="Proxima Nova ExCn Rg"/>
                <w:sz w:val="28"/>
              </w:rPr>
              <w:t xml:space="preserve">более, но менее 40 млн. рублей </w:t>
            </w:r>
            <w:r w:rsidRPr="00807459">
              <w:rPr>
                <w:rFonts w:ascii="Proxima Nova ExCn Rg" w:hAnsi="Proxima Nova ExCn Rg"/>
                <w:sz w:val="28"/>
              </w:rPr>
              <w:t>по всем и каждому страховому случаю</w:t>
            </w:r>
          </w:p>
        </w:tc>
        <w:tc>
          <w:tcPr>
            <w:tcW w:w="1418" w:type="dxa"/>
          </w:tcPr>
          <w:p w14:paraId="1E75EF25"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2D6422A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591393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ABB0AB8" w14:textId="77777777" w:rsidTr="00A95F2E">
        <w:tc>
          <w:tcPr>
            <w:tcW w:w="736" w:type="dxa"/>
            <w:vMerge/>
          </w:tcPr>
          <w:p w14:paraId="0F4C0A6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3817D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9F767B3"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20 млн. рублей (включительно) и более, но менее 30 млн. рублей </w:t>
            </w:r>
            <w:r w:rsidRPr="00807459">
              <w:rPr>
                <w:rFonts w:ascii="Proxima Nova ExCn Rg" w:hAnsi="Proxima Nova ExCn Rg"/>
                <w:sz w:val="28"/>
              </w:rPr>
              <w:t>по всем и каждому страховому случаю</w:t>
            </w:r>
          </w:p>
        </w:tc>
        <w:tc>
          <w:tcPr>
            <w:tcW w:w="1418" w:type="dxa"/>
          </w:tcPr>
          <w:p w14:paraId="33521AB7"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FD7AC6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FFDE80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EBC1BF0" w14:textId="77777777" w:rsidTr="00A95F2E">
        <w:tc>
          <w:tcPr>
            <w:tcW w:w="736" w:type="dxa"/>
            <w:vMerge/>
          </w:tcPr>
          <w:p w14:paraId="4496F4D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E3B6DD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8F292FF"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2</w:t>
            </w:r>
            <w:r w:rsidRPr="00807459">
              <w:rPr>
                <w:rFonts w:ascii="Proxima Nova ExCn Rg" w:hAnsi="Proxima Nova ExCn Rg"/>
                <w:sz w:val="28"/>
              </w:rPr>
              <w:t>0 млн. рублей по всем и</w:t>
            </w:r>
            <w:r>
              <w:rPr>
                <w:rFonts w:ascii="Proxima Nova ExCn Rg" w:hAnsi="Proxima Nova ExCn Rg"/>
                <w:sz w:val="28"/>
              </w:rPr>
              <w:t xml:space="preserve"> </w:t>
            </w:r>
            <w:r w:rsidRPr="00807459">
              <w:rPr>
                <w:rFonts w:ascii="Proxima Nova ExCn Rg" w:hAnsi="Proxima Nova ExCn Rg"/>
                <w:sz w:val="28"/>
              </w:rPr>
              <w:t xml:space="preserve">каждому страховому случаю </w:t>
            </w:r>
            <w:r>
              <w:rPr>
                <w:rFonts w:ascii="Proxima Nova ExCn Rg" w:hAnsi="Proxima Nova ExCn Rg"/>
                <w:sz w:val="28"/>
              </w:rPr>
              <w:t>или о</w:t>
            </w:r>
            <w:r w:rsidRPr="00807459">
              <w:rPr>
                <w:rFonts w:ascii="Proxima Nova ExCn Rg" w:hAnsi="Proxima Nova ExCn Rg"/>
                <w:sz w:val="28"/>
              </w:rPr>
              <w:t>тсутствие полиса</w:t>
            </w:r>
          </w:p>
        </w:tc>
        <w:tc>
          <w:tcPr>
            <w:tcW w:w="1418" w:type="dxa"/>
          </w:tcPr>
          <w:p w14:paraId="0CFE2711"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D2D765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421C62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2B54036" w14:textId="77777777" w:rsidTr="00A95F2E">
        <w:tc>
          <w:tcPr>
            <w:tcW w:w="736" w:type="dxa"/>
            <w:vMerge/>
          </w:tcPr>
          <w:p w14:paraId="5188A87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B4CF9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6D8D1B03"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1649" w:type="dxa"/>
            <w:vMerge/>
          </w:tcPr>
          <w:p w14:paraId="59523AA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2A0ED1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83EA6F1" w14:textId="77777777" w:rsidTr="00A95F2E">
        <w:tc>
          <w:tcPr>
            <w:tcW w:w="736" w:type="dxa"/>
            <w:vMerge/>
          </w:tcPr>
          <w:p w14:paraId="6E6D26D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76F98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50064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200 млн. рублей (включительно) по всем страховым случаям</w:t>
            </w:r>
          </w:p>
        </w:tc>
        <w:tc>
          <w:tcPr>
            <w:tcW w:w="1418" w:type="dxa"/>
          </w:tcPr>
          <w:p w14:paraId="380D1E2B"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A4B2BB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0D7F77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CEAB96C" w14:textId="77777777" w:rsidTr="00A95F2E">
        <w:tc>
          <w:tcPr>
            <w:tcW w:w="736" w:type="dxa"/>
            <w:vMerge/>
          </w:tcPr>
          <w:p w14:paraId="7697434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3FD62A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ABD479A"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w:t>
            </w:r>
            <w:r w:rsidR="00065094">
              <w:rPr>
                <w:rFonts w:ascii="Proxima Nova ExCn Rg" w:hAnsi="Proxima Nova ExCn Rg"/>
                <w:sz w:val="28"/>
              </w:rPr>
              <w:t xml:space="preserve">более, но менее 80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5A70B09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03476C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7BDF19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A8D806C" w14:textId="77777777" w:rsidTr="00A95F2E">
        <w:tc>
          <w:tcPr>
            <w:tcW w:w="736" w:type="dxa"/>
            <w:vMerge/>
          </w:tcPr>
          <w:p w14:paraId="53D8569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D7E267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B9552C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0A959010"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26C45B4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5EE85B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D3624B0" w14:textId="77777777" w:rsidTr="00A95F2E">
        <w:tc>
          <w:tcPr>
            <w:tcW w:w="736" w:type="dxa"/>
            <w:vMerge/>
          </w:tcPr>
          <w:p w14:paraId="6184842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3CDB81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61CE70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50 млн. рублей (включительно) и более, но менее 60 млн. р</w:t>
            </w:r>
            <w:r w:rsidR="00065094">
              <w:rPr>
                <w:rFonts w:ascii="Proxima Nova ExCn Rg" w:hAnsi="Proxima Nova ExCn Rg"/>
                <w:sz w:val="28"/>
              </w:rPr>
              <w:t xml:space="preserve">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4DD71397"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4F17560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D4B4F8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75EED51" w14:textId="77777777" w:rsidTr="00A95F2E">
        <w:tc>
          <w:tcPr>
            <w:tcW w:w="736" w:type="dxa"/>
            <w:vMerge/>
          </w:tcPr>
          <w:p w14:paraId="012A547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F6717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C6B596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40 млн. рублей (включительно) и более, но менее 50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7D5125F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D2B8B3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A88A64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4F5B8D9" w14:textId="77777777" w:rsidTr="00A95F2E">
        <w:tc>
          <w:tcPr>
            <w:tcW w:w="736" w:type="dxa"/>
            <w:vMerge/>
          </w:tcPr>
          <w:p w14:paraId="3FC3373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F2AC77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7333C2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4</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3397A42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5B81029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F4C80C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23051E6" w14:textId="77777777" w:rsidTr="00A95F2E">
        <w:tc>
          <w:tcPr>
            <w:tcW w:w="736" w:type="dxa"/>
            <w:vMerge/>
          </w:tcPr>
          <w:p w14:paraId="51C1333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BD6FC1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01926EF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r>
              <w:rPr>
                <w:rFonts w:ascii="Proxima Nova ExCn Rg" w:hAnsi="Proxima Nova ExCn Rg"/>
                <w:sz w:val="28"/>
              </w:rPr>
              <w:t>, но не более 10 млрд. рублей (включительно)</w:t>
            </w:r>
          </w:p>
        </w:tc>
        <w:tc>
          <w:tcPr>
            <w:tcW w:w="1649" w:type="dxa"/>
            <w:vMerge/>
          </w:tcPr>
          <w:p w14:paraId="69B743B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6AD52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85C132C" w14:textId="77777777" w:rsidTr="00A95F2E">
        <w:tc>
          <w:tcPr>
            <w:tcW w:w="736" w:type="dxa"/>
            <w:vMerge/>
          </w:tcPr>
          <w:p w14:paraId="02C2B45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8DCBB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4CC2DD5"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500 млн. рублей (включительно) по всем страховым случаям</w:t>
            </w:r>
          </w:p>
        </w:tc>
        <w:tc>
          <w:tcPr>
            <w:tcW w:w="1418" w:type="dxa"/>
          </w:tcPr>
          <w:p w14:paraId="7806F76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3E4DF1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F2422E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AAAD20F" w14:textId="77777777" w:rsidTr="00A95F2E">
        <w:tc>
          <w:tcPr>
            <w:tcW w:w="736" w:type="dxa"/>
            <w:vMerge/>
          </w:tcPr>
          <w:p w14:paraId="3F58403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7A592B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5FB656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90 млн. рублей (включительно) и более, но менее</w:t>
            </w:r>
            <w:r w:rsidR="00C705AB">
              <w:rPr>
                <w:rFonts w:ascii="Proxima Nova ExCn Rg" w:hAnsi="Proxima Nova ExCn Rg"/>
                <w:sz w:val="28"/>
              </w:rPr>
              <w:t xml:space="preserve"> 100 млн. рублей</w:t>
            </w:r>
            <w:r>
              <w:rPr>
                <w:rFonts w:ascii="Proxima Nova ExCn Rg" w:hAnsi="Proxima Nova ExCn Rg"/>
                <w:sz w:val="28"/>
              </w:rPr>
              <w:t xml:space="preserve">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786E0D3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0FDC6E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2C56B1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1977242" w14:textId="77777777" w:rsidTr="00A95F2E">
        <w:tc>
          <w:tcPr>
            <w:tcW w:w="736" w:type="dxa"/>
            <w:vMerge/>
          </w:tcPr>
          <w:p w14:paraId="46496ED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A2D8BA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052D724"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80 млн. рублей (включительно) и более, но менее 90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55143B45"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0432B2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807781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2D509B6" w14:textId="77777777" w:rsidTr="00A95F2E">
        <w:tc>
          <w:tcPr>
            <w:tcW w:w="736" w:type="dxa"/>
            <w:vMerge/>
          </w:tcPr>
          <w:p w14:paraId="6A072EA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094E2D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ACEC105"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48CFCD2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66FD75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4A115F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36F4BC9" w14:textId="77777777" w:rsidTr="00A95F2E">
        <w:tc>
          <w:tcPr>
            <w:tcW w:w="736" w:type="dxa"/>
            <w:vMerge/>
          </w:tcPr>
          <w:p w14:paraId="51E268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5D1D67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E1D8CFE"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1EB6A63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0128F4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3104D3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46DF71E" w14:textId="77777777" w:rsidTr="00A95F2E">
        <w:tc>
          <w:tcPr>
            <w:tcW w:w="736" w:type="dxa"/>
            <w:vMerge/>
          </w:tcPr>
          <w:p w14:paraId="3FBB542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09953B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52D2F4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117B9F8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4EA46EC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53B065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B188EAE" w14:textId="77777777" w:rsidTr="00A95F2E">
        <w:tc>
          <w:tcPr>
            <w:tcW w:w="736" w:type="dxa"/>
            <w:vMerge/>
          </w:tcPr>
          <w:p w14:paraId="59ADFB62"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91D55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2FB326CE" w14:textId="77777777" w:rsidR="00875834" w:rsidRPr="00807459" w:rsidRDefault="00875834"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w:t>
            </w:r>
            <w:r w:rsidRPr="00807459">
              <w:rPr>
                <w:rFonts w:ascii="Proxima Nova ExCn Rg" w:hAnsi="Proxima Nova ExCn Rg"/>
                <w:sz w:val="28"/>
              </w:rPr>
              <w:t>) Если размер выручки организации Корпорации в прове</w:t>
            </w:r>
            <w:r>
              <w:rPr>
                <w:rFonts w:ascii="Proxima Nova ExCn Rg" w:hAnsi="Proxima Nova ExCn Rg"/>
                <w:sz w:val="28"/>
              </w:rPr>
              <w:t>ряемом периоде составляет более 10 млрд. рублей</w:t>
            </w:r>
          </w:p>
        </w:tc>
        <w:tc>
          <w:tcPr>
            <w:tcW w:w="1649" w:type="dxa"/>
            <w:vMerge/>
          </w:tcPr>
          <w:p w14:paraId="06E47466"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552231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5C27F16" w14:textId="77777777" w:rsidTr="00A95F2E">
        <w:tc>
          <w:tcPr>
            <w:tcW w:w="736" w:type="dxa"/>
            <w:vMerge/>
          </w:tcPr>
          <w:p w14:paraId="38268FF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A6CC527"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9D43046"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3</w:t>
            </w:r>
            <w:r w:rsidRPr="00807459">
              <w:rPr>
                <w:rFonts w:ascii="Proxima Nova ExCn Rg" w:hAnsi="Proxima Nova ExCn Rg"/>
                <w:sz w:val="28"/>
              </w:rPr>
              <w:t xml:space="preserve">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 xml:space="preserve">по каждому страховому случаю и не менее </w:t>
            </w:r>
            <w:r>
              <w:rPr>
                <w:rFonts w:ascii="Proxima Nova ExCn Rg" w:hAnsi="Proxima Nova ExCn Rg"/>
                <w:sz w:val="28"/>
              </w:rPr>
              <w:t>1</w:t>
            </w:r>
            <w:r w:rsidRPr="00807459">
              <w:rPr>
                <w:rFonts w:ascii="Proxima Nova ExCn Rg" w:hAnsi="Proxima Nova ExCn Rg"/>
                <w:sz w:val="28"/>
              </w:rPr>
              <w:t xml:space="preserve"> мл</w:t>
            </w:r>
            <w:r>
              <w:rPr>
                <w:rFonts w:ascii="Proxima Nova ExCn Rg" w:hAnsi="Proxima Nova ExCn Rg"/>
                <w:sz w:val="28"/>
              </w:rPr>
              <w:t>рд</w:t>
            </w:r>
            <w:r w:rsidRPr="00807459">
              <w:rPr>
                <w:rFonts w:ascii="Proxima Nova ExCn Rg" w:hAnsi="Proxima Nova ExCn Rg"/>
                <w:sz w:val="28"/>
              </w:rPr>
              <w:t>. рублей (включительно) по всем страховым случаям</w:t>
            </w:r>
          </w:p>
        </w:tc>
        <w:tc>
          <w:tcPr>
            <w:tcW w:w="1418" w:type="dxa"/>
          </w:tcPr>
          <w:p w14:paraId="5C4CD5BA"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0AB03AC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5CBC7F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4AF59F53" w14:textId="77777777" w:rsidTr="00A95F2E">
        <w:tc>
          <w:tcPr>
            <w:tcW w:w="736" w:type="dxa"/>
            <w:vMerge/>
          </w:tcPr>
          <w:p w14:paraId="61921F3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DC58CD4"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EB86BCB"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20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3</w:t>
            </w:r>
            <w:r>
              <w:rPr>
                <w:rFonts w:ascii="Proxima Nova ExCn Rg" w:hAnsi="Proxima Nova ExCn Rg"/>
                <w:sz w:val="28"/>
              </w:rPr>
              <w:t xml:space="preserve">00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640C2F3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427C8DCD"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F58C11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DE40D3C" w14:textId="77777777" w:rsidTr="00A95F2E">
        <w:tc>
          <w:tcPr>
            <w:tcW w:w="736" w:type="dxa"/>
            <w:vMerge/>
          </w:tcPr>
          <w:p w14:paraId="4BEDFD8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4251897"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E2D10D4"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20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41EB62C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7E39CE0C"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A2AD6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82AA9AD" w14:textId="77777777" w:rsidTr="00A95F2E">
        <w:tc>
          <w:tcPr>
            <w:tcW w:w="736" w:type="dxa"/>
            <w:vMerge/>
          </w:tcPr>
          <w:p w14:paraId="50DC7A1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54455D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99CF2C4"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10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351A19C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455ABEB4"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552E51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247FE97" w14:textId="77777777" w:rsidTr="00A95F2E">
        <w:tc>
          <w:tcPr>
            <w:tcW w:w="736" w:type="dxa"/>
            <w:vMerge/>
          </w:tcPr>
          <w:p w14:paraId="37BC05EC"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33C11C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283512A"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w:t>
            </w:r>
            <w:r>
              <w:rPr>
                <w:rFonts w:ascii="Proxima Nova ExCn Rg" w:hAnsi="Proxima Nova ExCn Rg"/>
                <w:sz w:val="28"/>
              </w:rPr>
              <w:t xml:space="preserve"> млн. рублей (включительно) и более, но менее </w:t>
            </w:r>
            <w:r w:rsidR="009E4FC4">
              <w:rPr>
                <w:rFonts w:ascii="Proxima Nova ExCn Rg" w:hAnsi="Proxima Nova ExCn Rg"/>
                <w:sz w:val="28"/>
              </w:rPr>
              <w:t>8</w:t>
            </w:r>
            <w:r w:rsidR="00C705AB">
              <w:rPr>
                <w:rFonts w:ascii="Proxima Nova ExCn Rg" w:hAnsi="Proxima Nova ExCn Rg"/>
                <w:sz w:val="28"/>
              </w:rPr>
              <w:t xml:space="preserve">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32CDAFD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17DFC76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EF1EE18"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383299A1" w14:textId="77777777" w:rsidTr="00A95F2E">
        <w:tc>
          <w:tcPr>
            <w:tcW w:w="736" w:type="dxa"/>
            <w:vMerge/>
          </w:tcPr>
          <w:p w14:paraId="3EFEA1AD"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98D33E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90C03E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6CFE5B2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4FAF34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A52DE9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5F803E6" w14:textId="77777777" w:rsidTr="00A95F2E">
        <w:tc>
          <w:tcPr>
            <w:tcW w:w="736" w:type="dxa"/>
            <w:vMerge w:val="restart"/>
          </w:tcPr>
          <w:p w14:paraId="083C8D9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2.2.</w:t>
            </w:r>
          </w:p>
        </w:tc>
        <w:tc>
          <w:tcPr>
            <w:tcW w:w="2236" w:type="dxa"/>
            <w:vMerge w:val="restart"/>
          </w:tcPr>
          <w:p w14:paraId="16113E2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финансовыми ресурсами, необходимыми для исполнения обязательств по договору</w:t>
            </w:r>
          </w:p>
        </w:tc>
        <w:tc>
          <w:tcPr>
            <w:tcW w:w="5528" w:type="dxa"/>
          </w:tcPr>
          <w:p w14:paraId="2E8A965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Pr>
          <w:p w14:paraId="15B67394"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37CC4C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2</w:t>
            </w:r>
            <w:r w:rsidRPr="00807459">
              <w:rPr>
                <w:rFonts w:ascii="Proxima Nova ExCn Rg" w:hAnsi="Proxima Nova ExCn Rg"/>
                <w:sz w:val="28"/>
              </w:rPr>
              <w:t xml:space="preserve"> (</w:t>
            </w:r>
            <w:r>
              <w:rPr>
                <w:rFonts w:ascii="Proxima Nova ExCn Rg" w:hAnsi="Proxima Nova ExCn Rg"/>
                <w:sz w:val="28"/>
              </w:rPr>
              <w:t>20</w:t>
            </w:r>
            <w:r w:rsidRPr="00807459">
              <w:rPr>
                <w:rFonts w:ascii="Proxima Nova ExCn Rg" w:hAnsi="Proxima Nova ExCn Rg"/>
                <w:sz w:val="28"/>
              </w:rPr>
              <w:t>%)</w:t>
            </w:r>
          </w:p>
        </w:tc>
        <w:tc>
          <w:tcPr>
            <w:tcW w:w="3884" w:type="dxa"/>
            <w:vMerge w:val="restart"/>
          </w:tcPr>
          <w:p w14:paraId="349652E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налоговой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875834" w:rsidRPr="00807459" w14:paraId="1F34E464" w14:textId="77777777" w:rsidTr="00A95F2E">
        <w:tc>
          <w:tcPr>
            <w:tcW w:w="736" w:type="dxa"/>
            <w:vMerge/>
          </w:tcPr>
          <w:p w14:paraId="16BA521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4EB22E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4BA6D1C2"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D241A0">
              <w:rPr>
                <w:rFonts w:ascii="Proxima Nova ExCn Rg" w:hAnsi="Proxima Nova ExCn Rg"/>
                <w:sz w:val="28"/>
              </w:rPr>
              <w:t xml:space="preserve">1 </w:t>
            </w:r>
            <w:r w:rsidRPr="00807459">
              <w:rPr>
                <w:rFonts w:ascii="Proxima Nova ExCn Rg" w:hAnsi="Proxima Nova ExCn Rg"/>
                <w:sz w:val="28"/>
              </w:rPr>
              <w:t>мл</w:t>
            </w:r>
            <w:r w:rsidR="00D241A0">
              <w:rPr>
                <w:rFonts w:ascii="Proxima Nova ExCn Rg" w:hAnsi="Proxima Nova ExCn Rg"/>
                <w:sz w:val="28"/>
              </w:rPr>
              <w:t>рд</w:t>
            </w:r>
            <w:r w:rsidRPr="00807459">
              <w:rPr>
                <w:rFonts w:ascii="Proxima Nova ExCn Rg" w:hAnsi="Proxima Nova ExCn Rg"/>
                <w:sz w:val="28"/>
              </w:rPr>
              <w:t>. рублей</w:t>
            </w:r>
          </w:p>
        </w:tc>
        <w:tc>
          <w:tcPr>
            <w:tcW w:w="1649" w:type="dxa"/>
            <w:vMerge/>
          </w:tcPr>
          <w:p w14:paraId="59C9D12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E69783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65D5946" w14:textId="77777777" w:rsidTr="00A95F2E">
        <w:tc>
          <w:tcPr>
            <w:tcW w:w="736" w:type="dxa"/>
            <w:vMerge/>
          </w:tcPr>
          <w:p w14:paraId="4B2A9C1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CB29D9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B552431"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5</w:t>
            </w:r>
            <w:r w:rsidR="00D241A0">
              <w:rPr>
                <w:rFonts w:ascii="Proxima Nova ExCn Rg" w:hAnsi="Proxima Nova ExCn Rg"/>
                <w:sz w:val="28"/>
              </w:rPr>
              <w:t>0</w:t>
            </w:r>
            <w:r w:rsidRPr="00807459">
              <w:rPr>
                <w:rFonts w:ascii="Proxima Nova ExCn Rg" w:hAnsi="Proxima Nova ExCn Rg"/>
                <w:sz w:val="28"/>
              </w:rPr>
              <w:t xml:space="preserve"> млн. рублей (включительно) и более</w:t>
            </w:r>
          </w:p>
        </w:tc>
        <w:tc>
          <w:tcPr>
            <w:tcW w:w="1418" w:type="dxa"/>
          </w:tcPr>
          <w:p w14:paraId="7C5A405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2D625F6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1F3F07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B4AD7BE" w14:textId="77777777" w:rsidTr="00A95F2E">
        <w:tc>
          <w:tcPr>
            <w:tcW w:w="736" w:type="dxa"/>
            <w:vMerge/>
          </w:tcPr>
          <w:p w14:paraId="7636D44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07A9F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B4F819B"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D241A0">
              <w:rPr>
                <w:rFonts w:ascii="Proxima Nova ExCn Rg" w:hAnsi="Proxima Nova ExCn Rg"/>
                <w:sz w:val="28"/>
              </w:rPr>
              <w:t>4</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Pr>
                <w:rFonts w:ascii="Proxima Nova ExCn Rg" w:hAnsi="Proxima Nova ExCn Rg"/>
                <w:sz w:val="28"/>
              </w:rPr>
              <w:t>5</w:t>
            </w:r>
            <w:r w:rsidR="00D241A0">
              <w:rPr>
                <w:rFonts w:ascii="Proxima Nova ExCn Rg" w:hAnsi="Proxima Nova ExCn Rg"/>
                <w:sz w:val="28"/>
              </w:rPr>
              <w:t>0</w:t>
            </w:r>
            <w:r w:rsidRPr="00807459">
              <w:rPr>
                <w:rFonts w:ascii="Proxima Nova ExCn Rg" w:hAnsi="Proxima Nova ExCn Rg"/>
                <w:sz w:val="28"/>
              </w:rPr>
              <w:t xml:space="preserve"> млн. рублей</w:t>
            </w:r>
            <w:r>
              <w:rPr>
                <w:rFonts w:ascii="Proxima Nova ExCn Rg" w:hAnsi="Proxima Nova ExCn Rg"/>
                <w:sz w:val="28"/>
              </w:rPr>
              <w:t xml:space="preserve"> </w:t>
            </w:r>
          </w:p>
        </w:tc>
        <w:tc>
          <w:tcPr>
            <w:tcW w:w="1418" w:type="dxa"/>
          </w:tcPr>
          <w:p w14:paraId="642C16F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0A7AAF2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F9ED47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C0BB0E4" w14:textId="77777777" w:rsidTr="00A95F2E">
        <w:tc>
          <w:tcPr>
            <w:tcW w:w="736" w:type="dxa"/>
            <w:vMerge/>
          </w:tcPr>
          <w:p w14:paraId="7143521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B018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4B98309"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D241A0">
              <w:rPr>
                <w:rFonts w:ascii="Proxima Nova ExCn Rg" w:hAnsi="Proxima Nova ExCn Rg"/>
                <w:sz w:val="28"/>
              </w:rPr>
              <w:t>3</w:t>
            </w:r>
            <w:r>
              <w:rPr>
                <w:rFonts w:ascii="Proxima Nova ExCn Rg" w:hAnsi="Proxima Nova ExCn Rg"/>
                <w:sz w:val="28"/>
              </w:rPr>
              <w:t>5</w:t>
            </w:r>
            <w:r w:rsidR="00D241A0">
              <w:rPr>
                <w:rFonts w:ascii="Proxima Nova ExCn Rg" w:hAnsi="Proxima Nova ExCn Rg"/>
                <w:sz w:val="28"/>
              </w:rPr>
              <w:t xml:space="preserve"> </w:t>
            </w:r>
            <w:r w:rsidRPr="00807459">
              <w:rPr>
                <w:rFonts w:ascii="Proxima Nova ExCn Rg" w:hAnsi="Proxima Nova ExCn Rg"/>
                <w:sz w:val="28"/>
              </w:rPr>
              <w:t xml:space="preserve">млн. рублей (включительно) и более, но менее </w:t>
            </w:r>
            <w:r w:rsidR="00D241A0">
              <w:rPr>
                <w:rFonts w:ascii="Proxima Nova ExCn Rg" w:hAnsi="Proxima Nova ExCn Rg"/>
                <w:sz w:val="28"/>
              </w:rPr>
              <w:t>45</w:t>
            </w:r>
            <w:r w:rsidR="00D241A0" w:rsidRPr="00807459">
              <w:rPr>
                <w:rFonts w:ascii="Proxima Nova ExCn Rg" w:hAnsi="Proxima Nova ExCn Rg"/>
                <w:sz w:val="28"/>
              </w:rPr>
              <w:t xml:space="preserve"> </w:t>
            </w:r>
            <w:r w:rsidRPr="00807459">
              <w:rPr>
                <w:rFonts w:ascii="Proxima Nova ExCn Rg" w:hAnsi="Proxima Nova ExCn Rg"/>
                <w:sz w:val="28"/>
              </w:rPr>
              <w:t>млн. рублей</w:t>
            </w:r>
          </w:p>
        </w:tc>
        <w:tc>
          <w:tcPr>
            <w:tcW w:w="1418" w:type="dxa"/>
          </w:tcPr>
          <w:p w14:paraId="5BE4AD8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6EE3371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DC6508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6874CFB" w14:textId="77777777" w:rsidTr="00A95F2E">
        <w:tc>
          <w:tcPr>
            <w:tcW w:w="736" w:type="dxa"/>
            <w:vMerge/>
          </w:tcPr>
          <w:p w14:paraId="478E0BF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F6E0D9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C0B8A22"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1C3D35">
              <w:rPr>
                <w:rFonts w:ascii="Proxima Nova ExCn Rg" w:hAnsi="Proxima Nova ExCn Rg"/>
                <w:sz w:val="28"/>
              </w:rPr>
              <w:t>2</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sidR="001C3D35">
              <w:rPr>
                <w:rFonts w:ascii="Proxima Nova ExCn Rg" w:hAnsi="Proxima Nova ExCn Rg"/>
                <w:sz w:val="28"/>
              </w:rPr>
              <w:t>3</w:t>
            </w:r>
            <w:r>
              <w:rPr>
                <w:rFonts w:ascii="Proxima Nova ExCn Rg" w:hAnsi="Proxima Nova ExCn Rg"/>
                <w:sz w:val="28"/>
              </w:rPr>
              <w:t>5</w:t>
            </w:r>
            <w:r w:rsidRPr="00807459">
              <w:rPr>
                <w:rFonts w:ascii="Proxima Nova ExCn Rg" w:hAnsi="Proxima Nova ExCn Rg"/>
                <w:sz w:val="28"/>
              </w:rPr>
              <w:t xml:space="preserve"> млн. рублей</w:t>
            </w:r>
          </w:p>
        </w:tc>
        <w:tc>
          <w:tcPr>
            <w:tcW w:w="1418" w:type="dxa"/>
          </w:tcPr>
          <w:p w14:paraId="51BF0A00" w14:textId="77777777" w:rsidR="00875834" w:rsidRPr="00807459" w:rsidDel="00A02E25"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28EF7F1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6EA533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23F7BD7" w14:textId="77777777" w:rsidTr="00A95F2E">
        <w:tc>
          <w:tcPr>
            <w:tcW w:w="736" w:type="dxa"/>
            <w:vMerge/>
          </w:tcPr>
          <w:p w14:paraId="6FA1178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210171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E52BC2E"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1C3D35">
              <w:rPr>
                <w:rFonts w:ascii="Proxima Nova ExCn Rg" w:hAnsi="Proxima Nova ExCn Rg"/>
                <w:sz w:val="28"/>
              </w:rPr>
              <w:t>1</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sidR="001C3D35">
              <w:rPr>
                <w:rFonts w:ascii="Proxima Nova ExCn Rg" w:hAnsi="Proxima Nova ExCn Rg"/>
                <w:sz w:val="28"/>
              </w:rPr>
              <w:t>2</w:t>
            </w:r>
            <w:r>
              <w:rPr>
                <w:rFonts w:ascii="Proxima Nova ExCn Rg" w:hAnsi="Proxima Nova ExCn Rg"/>
                <w:sz w:val="28"/>
              </w:rPr>
              <w:t>5</w:t>
            </w:r>
            <w:r w:rsidRPr="00807459">
              <w:rPr>
                <w:rFonts w:ascii="Proxima Nova ExCn Rg" w:hAnsi="Proxima Nova ExCn Rg"/>
                <w:sz w:val="28"/>
              </w:rPr>
              <w:t xml:space="preserve"> млн. рублей</w:t>
            </w:r>
          </w:p>
        </w:tc>
        <w:tc>
          <w:tcPr>
            <w:tcW w:w="1418" w:type="dxa"/>
          </w:tcPr>
          <w:p w14:paraId="1709D6A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F7B8E8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217485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6748AED" w14:textId="77777777" w:rsidTr="00A95F2E">
        <w:tc>
          <w:tcPr>
            <w:tcW w:w="736" w:type="dxa"/>
            <w:vMerge/>
          </w:tcPr>
          <w:p w14:paraId="587EA42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D6D074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ABBF5D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sidR="001C3D35">
              <w:rPr>
                <w:rFonts w:ascii="Proxima Nova ExCn Rg" w:hAnsi="Proxima Nova ExCn Rg"/>
                <w:sz w:val="28"/>
              </w:rPr>
              <w:t>1</w:t>
            </w:r>
            <w:r w:rsidRPr="00807459">
              <w:rPr>
                <w:rFonts w:ascii="Proxima Nova ExCn Rg" w:hAnsi="Proxima Nova ExCn Rg"/>
                <w:sz w:val="28"/>
              </w:rPr>
              <w:t>5 млн. рублей</w:t>
            </w:r>
            <w:r>
              <w:rPr>
                <w:rFonts w:ascii="Proxima Nova ExCn Rg" w:hAnsi="Proxima Nova ExCn Rg"/>
                <w:sz w:val="28"/>
              </w:rPr>
              <w:t xml:space="preserve"> </w:t>
            </w:r>
          </w:p>
        </w:tc>
        <w:tc>
          <w:tcPr>
            <w:tcW w:w="1418" w:type="dxa"/>
          </w:tcPr>
          <w:p w14:paraId="07D43AC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3DF210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2021F3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81E69EA" w14:textId="77777777" w:rsidTr="00A95F2E">
        <w:tc>
          <w:tcPr>
            <w:tcW w:w="736" w:type="dxa"/>
            <w:vMerge/>
          </w:tcPr>
          <w:p w14:paraId="300268E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780738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45DE33E1"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1 млрд. рублей (включительно)</w:t>
            </w:r>
            <w:r w:rsidR="001C3D35">
              <w:rPr>
                <w:rFonts w:ascii="Proxima Nova ExCn Rg" w:hAnsi="Proxima Nova ExCn Rg"/>
                <w:sz w:val="28"/>
              </w:rPr>
              <w:t xml:space="preserve"> и более, но не более 10 млрд. рублей</w:t>
            </w:r>
          </w:p>
        </w:tc>
        <w:tc>
          <w:tcPr>
            <w:tcW w:w="1649" w:type="dxa"/>
            <w:vMerge/>
          </w:tcPr>
          <w:p w14:paraId="78790D0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6F60B5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ED071FF" w14:textId="77777777" w:rsidTr="00A95F2E">
        <w:tc>
          <w:tcPr>
            <w:tcW w:w="736" w:type="dxa"/>
            <w:vMerge/>
          </w:tcPr>
          <w:p w14:paraId="01D2174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D35C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E98266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100 млн. рублей (включительно) и более</w:t>
            </w:r>
          </w:p>
        </w:tc>
        <w:tc>
          <w:tcPr>
            <w:tcW w:w="1418" w:type="dxa"/>
          </w:tcPr>
          <w:p w14:paraId="7E072DFD"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47C2F8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B39431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0555245" w14:textId="77777777" w:rsidTr="00A95F2E">
        <w:tc>
          <w:tcPr>
            <w:tcW w:w="736" w:type="dxa"/>
            <w:vMerge/>
          </w:tcPr>
          <w:p w14:paraId="5DB221E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5CB3B5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0B12B3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100 млн. рублей</w:t>
            </w:r>
            <w:r>
              <w:rPr>
                <w:rFonts w:ascii="Proxima Nova ExCn Rg" w:hAnsi="Proxima Nova ExCn Rg"/>
                <w:sz w:val="28"/>
              </w:rPr>
              <w:t xml:space="preserve"> </w:t>
            </w:r>
          </w:p>
        </w:tc>
        <w:tc>
          <w:tcPr>
            <w:tcW w:w="1418" w:type="dxa"/>
          </w:tcPr>
          <w:p w14:paraId="17D39AF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2BEC181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B64426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3C1F37C" w14:textId="77777777" w:rsidTr="00A95F2E">
        <w:tc>
          <w:tcPr>
            <w:tcW w:w="736" w:type="dxa"/>
            <w:vMerge/>
          </w:tcPr>
          <w:p w14:paraId="144218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6C1344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D00292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6</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0A381D2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25C251F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ACFDF9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5E105DE" w14:textId="77777777" w:rsidTr="00A95F2E">
        <w:tc>
          <w:tcPr>
            <w:tcW w:w="736" w:type="dxa"/>
            <w:vMerge/>
          </w:tcPr>
          <w:p w14:paraId="42A69C0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CBCE3C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57A3ED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DC90B1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24BAE3B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0BEE19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8338B16" w14:textId="77777777" w:rsidTr="00A95F2E">
        <w:tc>
          <w:tcPr>
            <w:tcW w:w="736" w:type="dxa"/>
            <w:vMerge/>
          </w:tcPr>
          <w:p w14:paraId="44AAEF5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ACA05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5900B3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2</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20BF0B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4F1E4F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8EB5BF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089D66D" w14:textId="77777777" w:rsidTr="00A95F2E">
        <w:tc>
          <w:tcPr>
            <w:tcW w:w="736" w:type="dxa"/>
            <w:vMerge/>
          </w:tcPr>
          <w:p w14:paraId="4C6BB6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56F1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18552A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62C0ACD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14B32AE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881398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A2568C3" w14:textId="77777777" w:rsidTr="00A95F2E">
        <w:tc>
          <w:tcPr>
            <w:tcW w:w="736" w:type="dxa"/>
            <w:vMerge/>
          </w:tcPr>
          <w:p w14:paraId="52F3E54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1AF617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703A93B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1C3D35">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14:paraId="124238B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18583F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A752FC6" w14:textId="77777777" w:rsidTr="00A95F2E">
        <w:tc>
          <w:tcPr>
            <w:tcW w:w="736" w:type="dxa"/>
            <w:vMerge/>
          </w:tcPr>
          <w:p w14:paraId="1830D13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3D7E72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CCC974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Pr>
          <w:p w14:paraId="3FD3F77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41C8D84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11D41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C2DE435" w14:textId="77777777" w:rsidTr="00A95F2E">
        <w:tc>
          <w:tcPr>
            <w:tcW w:w="736" w:type="dxa"/>
            <w:vMerge/>
          </w:tcPr>
          <w:p w14:paraId="2CB6B35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80C015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7F9BC7B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w:t>
            </w:r>
            <w:r>
              <w:rPr>
                <w:rFonts w:ascii="Proxima Nova ExCn Rg" w:hAnsi="Proxima Nova ExCn Rg"/>
                <w:sz w:val="28"/>
              </w:rPr>
              <w:t>6</w:t>
            </w:r>
            <w:r w:rsidRPr="00807459">
              <w:rPr>
                <w:rFonts w:ascii="Proxima Nova ExCn Rg" w:hAnsi="Proxima Nova ExCn Rg"/>
                <w:sz w:val="28"/>
              </w:rPr>
              <w:t>0 млн. рублей (включительно) и более, но менее 200 млн. рублей</w:t>
            </w:r>
            <w:r>
              <w:rPr>
                <w:rFonts w:ascii="Proxima Nova ExCn Rg" w:hAnsi="Proxima Nova ExCn Rg"/>
                <w:sz w:val="28"/>
              </w:rPr>
              <w:t xml:space="preserve"> </w:t>
            </w:r>
          </w:p>
        </w:tc>
        <w:tc>
          <w:tcPr>
            <w:tcW w:w="1418" w:type="dxa"/>
          </w:tcPr>
          <w:p w14:paraId="164A576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D08F29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B4FB70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CE63613" w14:textId="77777777" w:rsidTr="00A95F2E">
        <w:tc>
          <w:tcPr>
            <w:tcW w:w="736" w:type="dxa"/>
            <w:vMerge/>
          </w:tcPr>
          <w:p w14:paraId="67989C7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4B791E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165B48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12</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65CC1FF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62F3677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ED4985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2314572" w14:textId="77777777" w:rsidTr="00A95F2E">
        <w:tc>
          <w:tcPr>
            <w:tcW w:w="736" w:type="dxa"/>
            <w:vMerge/>
          </w:tcPr>
          <w:p w14:paraId="16B54E4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4887E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37B91A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68FE89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09DBE8A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4789D2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8A74E39" w14:textId="77777777" w:rsidTr="00A95F2E">
        <w:tc>
          <w:tcPr>
            <w:tcW w:w="736" w:type="dxa"/>
            <w:vMerge/>
          </w:tcPr>
          <w:p w14:paraId="2741F85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8DFDC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F2DE48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0EA3CF6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3D577DA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07C391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EF9D932" w14:textId="77777777" w:rsidTr="00A95F2E">
        <w:tc>
          <w:tcPr>
            <w:tcW w:w="736" w:type="dxa"/>
            <w:vMerge/>
          </w:tcPr>
          <w:p w14:paraId="6570A7E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DE59EB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D07620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F483DD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1179741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B68650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0794688" w14:textId="77777777" w:rsidTr="00A95F2E">
        <w:tc>
          <w:tcPr>
            <w:tcW w:w="736" w:type="dxa"/>
          </w:tcPr>
          <w:p w14:paraId="020E50F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2.3.</w:t>
            </w:r>
          </w:p>
        </w:tc>
        <w:tc>
          <w:tcPr>
            <w:tcW w:w="2236" w:type="dxa"/>
          </w:tcPr>
          <w:p w14:paraId="7A45130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8" w:type="dxa"/>
          </w:tcPr>
          <w:p w14:paraId="46F80B0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Pr>
          <w:p w14:paraId="34CCC6EB"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2EF7ED01" w14:textId="77777777" w:rsidR="00875834" w:rsidRPr="009F1B96" w:rsidRDefault="00875834">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t>0,</w:t>
            </w:r>
            <w:r w:rsidR="009E4FC4">
              <w:rPr>
                <w:rFonts w:ascii="Proxima Nova ExCn Rg" w:hAnsi="Proxima Nova ExCn Rg"/>
                <w:sz w:val="28"/>
                <w:szCs w:val="28"/>
              </w:rPr>
              <w:t>15</w:t>
            </w:r>
            <w:r w:rsidRPr="009F1B96">
              <w:rPr>
                <w:rFonts w:ascii="Proxima Nova ExCn Rg" w:hAnsi="Proxima Nova ExCn Rg"/>
                <w:sz w:val="28"/>
                <w:szCs w:val="28"/>
              </w:rPr>
              <w:t xml:space="preserve"> (</w:t>
            </w:r>
            <w:r w:rsidR="009E4FC4">
              <w:rPr>
                <w:rFonts w:ascii="Proxima Nova ExCn Rg" w:hAnsi="Proxima Nova ExCn Rg"/>
                <w:sz w:val="28"/>
                <w:szCs w:val="28"/>
              </w:rPr>
              <w:t>15</w:t>
            </w:r>
            <w:r w:rsidRPr="009F1B96">
              <w:rPr>
                <w:rFonts w:ascii="Proxima Nova ExCn Rg" w:hAnsi="Proxima Nova ExCn Rg"/>
                <w:sz w:val="28"/>
                <w:szCs w:val="28"/>
              </w:rPr>
              <w:t>%)</w:t>
            </w:r>
          </w:p>
        </w:tc>
        <w:tc>
          <w:tcPr>
            <w:tcW w:w="3884" w:type="dxa"/>
            <w:vMerge w:val="restart"/>
          </w:tcPr>
          <w:p w14:paraId="784C0BB6" w14:textId="77777777"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Сведения о количестве штатных аудиторов в аудиторской организации</w:t>
            </w:r>
            <w:r>
              <w:rPr>
                <w:rFonts w:ascii="Proxima Nova ExCn Rg" w:eastAsia="ヒラギノ角ゴ Pro W3" w:hAnsi="Proxima Nova ExCn Rg"/>
                <w:color w:val="000000"/>
                <w:sz w:val="28"/>
                <w:szCs w:val="28"/>
              </w:rPr>
              <w:t xml:space="preserve"> и стаже их работы в качестве аудиторов</w:t>
            </w:r>
            <w:r w:rsidRPr="009F1B96">
              <w:rPr>
                <w:rFonts w:ascii="Proxima Nova ExCn Rg" w:eastAsia="ヒラギノ角ゴ Pro W3" w:hAnsi="Proxima Nova ExCn Rg"/>
                <w:color w:val="000000"/>
                <w:sz w:val="28"/>
                <w:szCs w:val="28"/>
              </w:rPr>
              <w:t xml:space="preserve">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186A48D8" w14:textId="77777777"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Копия Реестра должна содержать сведения, предусмотренные</w:t>
            </w:r>
            <w:r w:rsidRPr="009F1B96">
              <w:rPr>
                <w:rFonts w:ascii="Proxima Nova ExCn Rg" w:hAnsi="Proxima Nova ExCn Rg"/>
                <w:sz w:val="28"/>
                <w:szCs w:val="28"/>
              </w:rPr>
              <w:t xml:space="preserve"> </w:t>
            </w:r>
            <w:r w:rsidRPr="009F1B96">
              <w:rPr>
                <w:rFonts w:ascii="Proxima Nova ExCn Rg" w:eastAsia="ヒラギノ角ゴ Pro W3" w:hAnsi="Proxima Nova ExCn Rg"/>
                <w:color w:val="000000"/>
                <w:sz w:val="28"/>
                <w:szCs w:val="28"/>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r>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Организатор закупки имеет право самостоятельно запросить и получить копию Реестра для проверки сведений о численности штатных аудиторов</w:t>
            </w:r>
            <w:r>
              <w:rPr>
                <w:rFonts w:ascii="Proxima Nova ExCn Rg" w:eastAsia="ヒラギノ角ゴ Pro W3" w:hAnsi="Proxima Nova ExCn Rg"/>
                <w:color w:val="000000"/>
                <w:sz w:val="28"/>
                <w:szCs w:val="28"/>
              </w:rPr>
              <w:t xml:space="preserve"> и стаже их работы</w:t>
            </w:r>
            <w:r w:rsidRPr="009F1B96">
              <w:rPr>
                <w:rFonts w:ascii="Proxima Nova ExCn Rg" w:eastAsia="ヒラギノ角ゴ Pro W3" w:hAnsi="Proxima Nova ExCn Rg"/>
                <w:color w:val="000000"/>
                <w:sz w:val="28"/>
                <w:szCs w:val="28"/>
              </w:rPr>
              <w:t>.</w:t>
            </w:r>
          </w:p>
        </w:tc>
      </w:tr>
      <w:tr w:rsidR="00875834" w:rsidRPr="00807459" w14:paraId="2F166AD4" w14:textId="77777777" w:rsidTr="00A95F2E">
        <w:tc>
          <w:tcPr>
            <w:tcW w:w="736" w:type="dxa"/>
            <w:vMerge w:val="restart"/>
          </w:tcPr>
          <w:p w14:paraId="0793B4D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2.3.1.</w:t>
            </w:r>
          </w:p>
        </w:tc>
        <w:tc>
          <w:tcPr>
            <w:tcW w:w="2236" w:type="dxa"/>
            <w:vMerge w:val="restart"/>
          </w:tcPr>
          <w:p w14:paraId="488E338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6946" w:type="dxa"/>
            <w:gridSpan w:val="2"/>
          </w:tcPr>
          <w:p w14:paraId="125B0F65" w14:textId="77777777" w:rsidR="00875834"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E3157C">
              <w:rPr>
                <w:rFonts w:ascii="Proxima Nova ExCn Rg" w:hAnsi="Proxima Nova ExCn Rg"/>
                <w:sz w:val="28"/>
              </w:rPr>
              <w:t xml:space="preserve">1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то присваиваются следующие значения:</w:t>
            </w:r>
          </w:p>
        </w:tc>
        <w:tc>
          <w:tcPr>
            <w:tcW w:w="1649" w:type="dxa"/>
            <w:vMerge/>
          </w:tcPr>
          <w:p w14:paraId="4A6A514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BBC3A5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FEA8508" w14:textId="77777777" w:rsidTr="00A95F2E">
        <w:tc>
          <w:tcPr>
            <w:tcW w:w="736" w:type="dxa"/>
            <w:vMerge/>
          </w:tcPr>
          <w:p w14:paraId="0A0D176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348138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F21E99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штатных аттестованных аудиторов</w:t>
            </w:r>
            <w:r w:rsidRPr="00807459">
              <w:rPr>
                <w:rStyle w:val="af0"/>
                <w:rFonts w:ascii="Proxima Nova ExCn Rg" w:hAnsi="Proxima Nova ExCn Rg"/>
                <w:sz w:val="28"/>
                <w:szCs w:val="28"/>
                <w:lang w:eastAsia="ru-RU"/>
              </w:rPr>
              <w:footnoteReference w:id="27"/>
            </w:r>
          </w:p>
        </w:tc>
        <w:tc>
          <w:tcPr>
            <w:tcW w:w="1418" w:type="dxa"/>
          </w:tcPr>
          <w:p w14:paraId="030B7E5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6AFA3E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D2F054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7198315" w14:textId="77777777" w:rsidTr="00A95F2E">
        <w:tc>
          <w:tcPr>
            <w:tcW w:w="736" w:type="dxa"/>
            <w:vMerge/>
          </w:tcPr>
          <w:p w14:paraId="52FE50A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16830B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520C7F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штатных аттестованных аудиторов</w:t>
            </w:r>
            <w:r w:rsidRPr="00807459">
              <w:rPr>
                <w:rStyle w:val="af0"/>
                <w:rFonts w:ascii="Proxima Nova ExCn Rg" w:hAnsi="Proxima Nova ExCn Rg"/>
                <w:sz w:val="28"/>
              </w:rPr>
              <w:footnoteReference w:id="28"/>
            </w:r>
          </w:p>
        </w:tc>
        <w:tc>
          <w:tcPr>
            <w:tcW w:w="1418" w:type="dxa"/>
          </w:tcPr>
          <w:p w14:paraId="25A474D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123828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A54825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91B2FDE" w14:textId="77777777" w:rsidTr="00A95F2E">
        <w:tc>
          <w:tcPr>
            <w:tcW w:w="736" w:type="dxa"/>
            <w:vMerge/>
          </w:tcPr>
          <w:p w14:paraId="08C6B09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9727E2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85DA4E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штатных аттестованных аудиторов</w:t>
            </w:r>
            <w:r w:rsidRPr="00807459">
              <w:rPr>
                <w:rStyle w:val="af0"/>
                <w:rFonts w:ascii="Proxima Nova ExCn Rg" w:hAnsi="Proxima Nova ExCn Rg"/>
                <w:sz w:val="28"/>
                <w:szCs w:val="28"/>
                <w:lang w:eastAsia="ru-RU"/>
              </w:rPr>
              <w:footnoteReference w:id="29"/>
            </w:r>
          </w:p>
        </w:tc>
        <w:tc>
          <w:tcPr>
            <w:tcW w:w="1418" w:type="dxa"/>
          </w:tcPr>
          <w:p w14:paraId="4B8D42B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05450A7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4AE987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43E258B" w14:textId="77777777" w:rsidTr="00A95F2E">
        <w:tc>
          <w:tcPr>
            <w:tcW w:w="736" w:type="dxa"/>
            <w:vMerge/>
          </w:tcPr>
          <w:p w14:paraId="23084B6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041ED6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C3DAF0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штатных аттестованных аудиторов</w:t>
            </w:r>
          </w:p>
        </w:tc>
        <w:tc>
          <w:tcPr>
            <w:tcW w:w="1418" w:type="dxa"/>
          </w:tcPr>
          <w:p w14:paraId="7571AB1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24BD66A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116D6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4426116" w14:textId="77777777" w:rsidTr="00A95F2E">
        <w:tc>
          <w:tcPr>
            <w:tcW w:w="736" w:type="dxa"/>
            <w:vMerge/>
          </w:tcPr>
          <w:p w14:paraId="4F331AF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69F3F6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5650A7BD" w14:textId="77777777" w:rsidR="00875834" w:rsidRPr="00807459"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выручки организации Корпорации в проверяемом периоде составляет </w:t>
            </w:r>
            <w:r w:rsidR="00E3157C">
              <w:rPr>
                <w:rFonts w:ascii="Proxima Nova ExCn Rg" w:hAnsi="Proxima Nova ExCn Rg"/>
                <w:sz w:val="28"/>
              </w:rPr>
              <w:t>1</w:t>
            </w:r>
            <w:r w:rsidR="00E3157C" w:rsidRPr="00807459">
              <w:rPr>
                <w:rFonts w:ascii="Proxima Nova ExCn Rg" w:hAnsi="Proxima Nova ExCn Rg"/>
                <w:sz w:val="28"/>
              </w:rPr>
              <w:t xml:space="preserve">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(включительно) и более, но не более 1</w:t>
            </w:r>
            <w:r w:rsidR="009E4FC4">
              <w:rPr>
                <w:rFonts w:ascii="Proxima Nova ExCn Rg" w:hAnsi="Proxima Nova ExCn Rg"/>
                <w:sz w:val="28"/>
              </w:rPr>
              <w:t>0</w:t>
            </w:r>
            <w:r w:rsidRPr="00807459">
              <w:rPr>
                <w:rFonts w:ascii="Proxima Nova ExCn Rg" w:hAnsi="Proxima Nova ExCn Rg"/>
                <w:sz w:val="28"/>
              </w:rPr>
              <w:t xml:space="preserve"> млрд. рублей (включительно), то присваиваются следующие значения:</w:t>
            </w:r>
          </w:p>
        </w:tc>
        <w:tc>
          <w:tcPr>
            <w:tcW w:w="1649" w:type="dxa"/>
            <w:vMerge/>
          </w:tcPr>
          <w:p w14:paraId="6F3FDC9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FFE926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A148C8" w14:textId="77777777" w:rsidTr="00A95F2E">
        <w:tc>
          <w:tcPr>
            <w:tcW w:w="736" w:type="dxa"/>
            <w:vMerge/>
          </w:tcPr>
          <w:p w14:paraId="61937EB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270A6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6C1467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штатных аттестованных аудиторов</w:t>
            </w:r>
            <w:r w:rsidRPr="00807459">
              <w:rPr>
                <w:rStyle w:val="af0"/>
                <w:rFonts w:ascii="Proxima Nova ExCn Rg" w:hAnsi="Proxima Nova ExCn Rg"/>
                <w:sz w:val="28"/>
              </w:rPr>
              <w:footnoteReference w:id="30"/>
            </w:r>
          </w:p>
        </w:tc>
        <w:tc>
          <w:tcPr>
            <w:tcW w:w="1418" w:type="dxa"/>
          </w:tcPr>
          <w:p w14:paraId="1FB81D4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754786B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408834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5103DC0" w14:textId="77777777" w:rsidTr="00A95F2E">
        <w:tc>
          <w:tcPr>
            <w:tcW w:w="736" w:type="dxa"/>
            <w:vMerge/>
          </w:tcPr>
          <w:p w14:paraId="7772028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D73DF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B713FF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31"/>
            </w:r>
            <w:r w:rsidRPr="00807459">
              <w:rPr>
                <w:rFonts w:ascii="Proxima Nova ExCn Rg" w:hAnsi="Proxima Nova ExCn Rg"/>
                <w:sz w:val="28"/>
              </w:rPr>
              <w:t xml:space="preserve"> </w:t>
            </w:r>
          </w:p>
        </w:tc>
        <w:tc>
          <w:tcPr>
            <w:tcW w:w="1418" w:type="dxa"/>
          </w:tcPr>
          <w:p w14:paraId="02AFBDBA"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B0E37A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B78D1A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16105E1" w14:textId="77777777" w:rsidTr="00A95F2E">
        <w:tc>
          <w:tcPr>
            <w:tcW w:w="736" w:type="dxa"/>
            <w:vMerge/>
          </w:tcPr>
          <w:p w14:paraId="1B1DC42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FB822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EBD1EE2"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штатных аттестованных аудиторов</w:t>
            </w:r>
            <w:r w:rsidRPr="00807459">
              <w:rPr>
                <w:rStyle w:val="af0"/>
                <w:rFonts w:ascii="Proxima Nova ExCn Rg" w:hAnsi="Proxima Nova ExCn Rg"/>
                <w:sz w:val="28"/>
              </w:rPr>
              <w:footnoteReference w:id="32"/>
            </w:r>
            <w:r w:rsidRPr="00807459">
              <w:rPr>
                <w:rFonts w:ascii="Proxima Nova ExCn Rg" w:hAnsi="Proxima Nova ExCn Rg"/>
                <w:sz w:val="28"/>
              </w:rPr>
              <w:t xml:space="preserve"> </w:t>
            </w:r>
          </w:p>
        </w:tc>
        <w:tc>
          <w:tcPr>
            <w:tcW w:w="1418" w:type="dxa"/>
          </w:tcPr>
          <w:p w14:paraId="4856A29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3EA8303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54E215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C9D6411" w14:textId="77777777" w:rsidTr="00A95F2E">
        <w:tc>
          <w:tcPr>
            <w:tcW w:w="736" w:type="dxa"/>
            <w:vMerge/>
          </w:tcPr>
          <w:p w14:paraId="722B605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51B5D5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5D7CE5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5 штатных аттестованных аудиторов </w:t>
            </w:r>
          </w:p>
        </w:tc>
        <w:tc>
          <w:tcPr>
            <w:tcW w:w="1418" w:type="dxa"/>
          </w:tcPr>
          <w:p w14:paraId="4314626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010187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48710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A84A152" w14:textId="77777777" w:rsidTr="00A95F2E">
        <w:tc>
          <w:tcPr>
            <w:tcW w:w="736" w:type="dxa"/>
            <w:vMerge/>
          </w:tcPr>
          <w:p w14:paraId="4D14B98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F1D95F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1D0F8B4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E3157C">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14:paraId="785F45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A07062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FF08CA5" w14:textId="77777777" w:rsidTr="00A95F2E">
        <w:tc>
          <w:tcPr>
            <w:tcW w:w="736" w:type="dxa"/>
            <w:vMerge/>
          </w:tcPr>
          <w:p w14:paraId="4D2DB0D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E4F64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6C9C08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штатных аттестованных аудиторов</w:t>
            </w:r>
            <w:r w:rsidRPr="00807459">
              <w:rPr>
                <w:rStyle w:val="af0"/>
                <w:rFonts w:ascii="Proxima Nova ExCn Rg" w:hAnsi="Proxima Nova ExCn Rg"/>
                <w:sz w:val="28"/>
              </w:rPr>
              <w:footnoteReference w:id="33"/>
            </w:r>
          </w:p>
        </w:tc>
        <w:tc>
          <w:tcPr>
            <w:tcW w:w="1418" w:type="dxa"/>
          </w:tcPr>
          <w:p w14:paraId="24EC3C9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15DD00C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A7404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E395208" w14:textId="77777777" w:rsidTr="00A95F2E">
        <w:tc>
          <w:tcPr>
            <w:tcW w:w="736" w:type="dxa"/>
            <w:vMerge/>
          </w:tcPr>
          <w:p w14:paraId="3A505FE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87BB8B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D6B481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штатных аттестованных аудиторов</w:t>
            </w:r>
            <w:r w:rsidRPr="00807459">
              <w:rPr>
                <w:rStyle w:val="af0"/>
                <w:rFonts w:ascii="Proxima Nova ExCn Rg" w:hAnsi="Proxima Nova ExCn Rg"/>
                <w:sz w:val="28"/>
              </w:rPr>
              <w:footnoteReference w:id="34"/>
            </w:r>
            <w:r w:rsidRPr="00807459">
              <w:rPr>
                <w:rFonts w:ascii="Proxima Nova ExCn Rg" w:hAnsi="Proxima Nova ExCn Rg"/>
                <w:sz w:val="28"/>
              </w:rPr>
              <w:t xml:space="preserve"> </w:t>
            </w:r>
          </w:p>
        </w:tc>
        <w:tc>
          <w:tcPr>
            <w:tcW w:w="1418" w:type="dxa"/>
          </w:tcPr>
          <w:p w14:paraId="17B93F8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8C6AE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92AE8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6AE1508" w14:textId="77777777" w:rsidTr="00A95F2E">
        <w:tc>
          <w:tcPr>
            <w:tcW w:w="736" w:type="dxa"/>
            <w:vMerge/>
          </w:tcPr>
          <w:p w14:paraId="380CDD1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8B841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356548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35"/>
            </w:r>
          </w:p>
        </w:tc>
        <w:tc>
          <w:tcPr>
            <w:tcW w:w="1418" w:type="dxa"/>
          </w:tcPr>
          <w:p w14:paraId="01F6469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5FFDFB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DB93E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569D12A" w14:textId="77777777" w:rsidTr="00A95F2E">
        <w:tc>
          <w:tcPr>
            <w:tcW w:w="736" w:type="dxa"/>
            <w:vMerge/>
          </w:tcPr>
          <w:p w14:paraId="4F699E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1FF43C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8D8AA9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штатных аттестованных аудиторов </w:t>
            </w:r>
          </w:p>
        </w:tc>
        <w:tc>
          <w:tcPr>
            <w:tcW w:w="1418" w:type="dxa"/>
          </w:tcPr>
          <w:p w14:paraId="0B157FF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52DB963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D1E107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FAFEA95" w14:textId="77777777" w:rsidTr="00A95F2E">
        <w:tc>
          <w:tcPr>
            <w:tcW w:w="736" w:type="dxa"/>
            <w:vMerge w:val="restart"/>
          </w:tcPr>
          <w:p w14:paraId="1789F36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2.3.2.</w:t>
            </w:r>
          </w:p>
        </w:tc>
        <w:tc>
          <w:tcPr>
            <w:tcW w:w="2236" w:type="dxa"/>
            <w:vMerge w:val="restart"/>
          </w:tcPr>
          <w:p w14:paraId="224A8FC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w:t>
            </w:r>
          </w:p>
        </w:tc>
        <w:tc>
          <w:tcPr>
            <w:tcW w:w="6946" w:type="dxa"/>
            <w:gridSpan w:val="2"/>
          </w:tcPr>
          <w:p w14:paraId="217AA05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Pr>
          <w:p w14:paraId="7865AAF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F5C36D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D12A6BD" w14:textId="77777777" w:rsidTr="00A95F2E">
        <w:tc>
          <w:tcPr>
            <w:tcW w:w="736" w:type="dxa"/>
            <w:vMerge/>
          </w:tcPr>
          <w:p w14:paraId="5AC73D4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887B7B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9A0EF2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Pr>
          <w:p w14:paraId="2E02AF8A"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815000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8ADC2B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FCBCD1B" w14:textId="77777777" w:rsidTr="00A95F2E">
        <w:tc>
          <w:tcPr>
            <w:tcW w:w="736" w:type="dxa"/>
            <w:vMerge/>
          </w:tcPr>
          <w:p w14:paraId="2F93817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8DAA6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724B33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Pr>
          <w:p w14:paraId="25FBC2F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46730E8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700ABC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97B4659" w14:textId="77777777" w:rsidTr="00A95F2E">
        <w:tc>
          <w:tcPr>
            <w:tcW w:w="736" w:type="dxa"/>
            <w:vMerge/>
          </w:tcPr>
          <w:p w14:paraId="48888B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9664A3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24394D4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bottom w:val="single" w:sz="4" w:space="0" w:color="auto"/>
            </w:tcBorders>
          </w:tcPr>
          <w:p w14:paraId="4555C8C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0705229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Borders>
              <w:bottom w:val="single" w:sz="4" w:space="0" w:color="auto"/>
            </w:tcBorders>
          </w:tcPr>
          <w:p w14:paraId="6B0BA9B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C8F1B08" w14:textId="77777777" w:rsidTr="00A95F2E">
        <w:tc>
          <w:tcPr>
            <w:tcW w:w="736" w:type="dxa"/>
            <w:vMerge w:val="restart"/>
          </w:tcPr>
          <w:p w14:paraId="49468EE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2.4.</w:t>
            </w:r>
          </w:p>
        </w:tc>
        <w:tc>
          <w:tcPr>
            <w:tcW w:w="2236" w:type="dxa"/>
            <w:vMerge w:val="restart"/>
          </w:tcPr>
          <w:p w14:paraId="32E46A0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5528" w:type="dxa"/>
            <w:tcBorders>
              <w:bottom w:val="single" w:sz="4" w:space="0" w:color="auto"/>
            </w:tcBorders>
          </w:tcPr>
          <w:p w14:paraId="7FC4D7B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36"/>
            </w:r>
            <w:r w:rsidRPr="00807459">
              <w:rPr>
                <w:rFonts w:ascii="Proxima Nova ExCn Rg" w:hAnsi="Proxima Nova ExCn Rg"/>
                <w:sz w:val="28"/>
              </w:rPr>
              <w:t>:</w:t>
            </w:r>
          </w:p>
        </w:tc>
        <w:tc>
          <w:tcPr>
            <w:tcW w:w="1418" w:type="dxa"/>
            <w:tcBorders>
              <w:bottom w:val="single" w:sz="4" w:space="0" w:color="auto"/>
            </w:tcBorders>
          </w:tcPr>
          <w:p w14:paraId="3D94C918"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0FF38559"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0,2</w:t>
            </w:r>
            <w:r>
              <w:rPr>
                <w:rFonts w:ascii="Proxima Nova ExCn Rg" w:hAnsi="Proxima Nova ExCn Rg"/>
                <w:sz w:val="28"/>
              </w:rPr>
              <w:t>0</w:t>
            </w:r>
            <w:r w:rsidRPr="00807459">
              <w:rPr>
                <w:rFonts w:ascii="Proxima Nova ExCn Rg" w:hAnsi="Proxima Nova ExCn Rg"/>
                <w:sz w:val="28"/>
              </w:rPr>
              <w:t xml:space="preserve"> (2</w:t>
            </w:r>
            <w:r>
              <w:rPr>
                <w:rFonts w:ascii="Proxima Nova ExCn Rg" w:hAnsi="Proxima Nova ExCn Rg"/>
                <w:sz w:val="28"/>
              </w:rPr>
              <w:t>0</w:t>
            </w:r>
            <w:r w:rsidRPr="00807459">
              <w:rPr>
                <w:rFonts w:ascii="Proxima Nova ExCn Rg" w:hAnsi="Proxima Nova ExCn Rg"/>
                <w:sz w:val="28"/>
              </w:rPr>
              <w:t>%)</w:t>
            </w:r>
          </w:p>
        </w:tc>
        <w:tc>
          <w:tcPr>
            <w:tcW w:w="3884" w:type="dxa"/>
            <w:vMerge w:val="restart"/>
          </w:tcPr>
          <w:p w14:paraId="0C4F62D4"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sidRPr="00807459">
              <w:rPr>
                <w:rStyle w:val="af0"/>
                <w:rFonts w:ascii="Proxima Nova ExCn Rg" w:hAnsi="Proxima Nova ExCn Rg"/>
                <w:sz w:val="28"/>
              </w:rPr>
              <w:footnoteReference w:id="37"/>
            </w:r>
            <w:r w:rsidRPr="00807459">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w:t>
            </w:r>
            <w:r>
              <w:rPr>
                <w:rFonts w:ascii="Proxima Nova ExCn Rg" w:hAnsi="Proxima Nova ExCn Rg"/>
                <w:sz w:val="28"/>
              </w:rPr>
              <w:t xml:space="preserve"> </w:t>
            </w:r>
            <w:r w:rsidRPr="00561166">
              <w:rPr>
                <w:rFonts w:ascii="Proxima Nova ExCn Rg" w:hAnsi="Proxima Nova ExCn Rg"/>
                <w:sz w:val="28"/>
              </w:rPr>
              <w:t>бухгалтерской (финансовой) отчетности, составленной в соответствии с</w:t>
            </w:r>
            <w:r>
              <w:rPr>
                <w:rFonts w:ascii="Proxima Nova ExCn Rg" w:hAnsi="Proxima Nova ExCn Rg"/>
                <w:sz w:val="28"/>
              </w:rPr>
              <w:t xml:space="preserve"> РСБУ</w:t>
            </w:r>
            <w:r w:rsidRPr="00807459">
              <w:rPr>
                <w:rFonts w:ascii="Proxima Nova ExCn Rg" w:hAnsi="Proxima Nova ExCn Rg"/>
                <w:sz w:val="28"/>
              </w:rPr>
              <w:t>, периоде оказания услуг, оформленной согласно требованиям документации о закупке</w:t>
            </w:r>
          </w:p>
        </w:tc>
      </w:tr>
      <w:tr w:rsidR="00875834" w:rsidRPr="00807459" w14:paraId="20046624" w14:textId="77777777" w:rsidTr="00A95F2E">
        <w:tc>
          <w:tcPr>
            <w:tcW w:w="736" w:type="dxa"/>
            <w:vMerge/>
          </w:tcPr>
          <w:p w14:paraId="790CEE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02E3F5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940BF4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38"/>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Pr="00807459">
              <w:rPr>
                <w:rStyle w:val="af0"/>
                <w:rFonts w:ascii="Proxima Nova ExCn Rg" w:hAnsi="Proxima Nova ExCn Rg"/>
                <w:sz w:val="28"/>
              </w:rPr>
              <w:footnoteReference w:id="39"/>
            </w:r>
            <w:r w:rsidRPr="00807459">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13F5E18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AD8DF41"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4CF9A38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549AE47" w14:textId="77777777" w:rsidTr="00A95F2E">
        <w:tc>
          <w:tcPr>
            <w:tcW w:w="736" w:type="dxa"/>
            <w:vMerge/>
          </w:tcPr>
          <w:p w14:paraId="63CF279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D2F257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34BC72D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3C8E4F3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75</w:t>
            </w:r>
          </w:p>
        </w:tc>
        <w:tc>
          <w:tcPr>
            <w:tcW w:w="1649" w:type="dxa"/>
            <w:vMerge/>
          </w:tcPr>
          <w:p w14:paraId="3A81B1CB"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C8E97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DB2062C" w14:textId="77777777" w:rsidTr="00A95F2E">
        <w:tc>
          <w:tcPr>
            <w:tcW w:w="736" w:type="dxa"/>
            <w:vMerge/>
          </w:tcPr>
          <w:p w14:paraId="16AF9DF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A4C64E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FC7A6A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7951C32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1649" w:type="dxa"/>
            <w:vMerge/>
          </w:tcPr>
          <w:p w14:paraId="50B90251"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649AB22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7F05BF0" w14:textId="77777777" w:rsidTr="00A95F2E">
        <w:tc>
          <w:tcPr>
            <w:tcW w:w="736" w:type="dxa"/>
            <w:vMerge/>
          </w:tcPr>
          <w:p w14:paraId="51A384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926A2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2A27142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sidRPr="00807459">
              <w:rPr>
                <w:rFonts w:ascii="Proxima Nova ExCn Rg" w:hAnsi="Proxima Nova ExCn Rg"/>
                <w:sz w:val="28"/>
                <w:szCs w:val="28"/>
                <w:lang w:eastAsia="ru-RU"/>
              </w:rPr>
              <w:t>/</w:t>
            </w:r>
            <w:r w:rsidRPr="00807459">
              <w:rPr>
                <w:rFonts w:ascii="Proxima Nova ExCn Rg" w:hAnsi="Proxima Nova ExCn Rg"/>
                <w:sz w:val="28"/>
              </w:rPr>
              <w:t>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Borders>
              <w:bottom w:val="single" w:sz="4" w:space="0" w:color="auto"/>
            </w:tcBorders>
          </w:tcPr>
          <w:p w14:paraId="383BC95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25</w:t>
            </w:r>
          </w:p>
        </w:tc>
        <w:tc>
          <w:tcPr>
            <w:tcW w:w="1649" w:type="dxa"/>
            <w:vMerge/>
          </w:tcPr>
          <w:p w14:paraId="68A72362"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6F05433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8CEEA5E" w14:textId="77777777" w:rsidTr="00A95F2E">
        <w:tc>
          <w:tcPr>
            <w:tcW w:w="736" w:type="dxa"/>
            <w:vMerge/>
          </w:tcPr>
          <w:p w14:paraId="1B03E0A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7ECD3D2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22B0EC7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иных случаях</w:t>
            </w:r>
          </w:p>
        </w:tc>
        <w:tc>
          <w:tcPr>
            <w:tcW w:w="1418" w:type="dxa"/>
            <w:tcBorders>
              <w:bottom w:val="single" w:sz="4" w:space="0" w:color="auto"/>
            </w:tcBorders>
          </w:tcPr>
          <w:p w14:paraId="786D956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1F0AA03D"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75B200A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C705AB" w:rsidRPr="00807459" w14:paraId="66161187" w14:textId="77777777" w:rsidTr="00A95F2E">
        <w:trPr>
          <w:trHeight w:val="2825"/>
        </w:trPr>
        <w:tc>
          <w:tcPr>
            <w:tcW w:w="736" w:type="dxa"/>
          </w:tcPr>
          <w:p w14:paraId="4501F5E2" w14:textId="77777777"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2.5.</w:t>
            </w:r>
          </w:p>
        </w:tc>
        <w:tc>
          <w:tcPr>
            <w:tcW w:w="2236" w:type="dxa"/>
          </w:tcPr>
          <w:p w14:paraId="7742C1DB" w14:textId="77777777"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5528" w:type="dxa"/>
          </w:tcPr>
          <w:p w14:paraId="5713D7D5" w14:textId="77777777" w:rsidR="00C705AB" w:rsidRPr="00807459" w:rsidRDefault="00C705AB" w:rsidP="00FD045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оцениваются прохождение процедур внешнего контроля качества:</w:t>
            </w:r>
          </w:p>
        </w:tc>
        <w:tc>
          <w:tcPr>
            <w:tcW w:w="1418" w:type="dxa"/>
          </w:tcPr>
          <w:p w14:paraId="2F4BE829" w14:textId="77777777" w:rsidR="00C705AB" w:rsidRPr="00807459" w:rsidRDefault="00C705AB" w:rsidP="00FD045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1649" w:type="dxa"/>
            <w:vMerge w:val="restart"/>
          </w:tcPr>
          <w:p w14:paraId="0E16484F" w14:textId="77777777" w:rsidR="00C705AB" w:rsidRPr="00807459" w:rsidRDefault="00C705AB">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35</w:t>
            </w:r>
            <w:r w:rsidRPr="00807459">
              <w:rPr>
                <w:rFonts w:ascii="Proxima Nova ExCn Rg" w:hAnsi="Proxima Nova ExCn Rg"/>
                <w:sz w:val="28"/>
              </w:rPr>
              <w:t xml:space="preserve"> (</w:t>
            </w:r>
            <w:r>
              <w:rPr>
                <w:rFonts w:ascii="Proxima Nova ExCn Rg" w:hAnsi="Proxima Nova ExCn Rg"/>
                <w:sz w:val="28"/>
              </w:rPr>
              <w:t>35</w:t>
            </w:r>
            <w:r w:rsidRPr="00807459">
              <w:rPr>
                <w:rFonts w:ascii="Proxima Nova ExCn Rg" w:hAnsi="Proxima Nova ExCn Rg"/>
                <w:sz w:val="28"/>
              </w:rPr>
              <w:t>%)</w:t>
            </w:r>
          </w:p>
        </w:tc>
        <w:tc>
          <w:tcPr>
            <w:tcW w:w="3884" w:type="dxa"/>
            <w:vMerge w:val="restart"/>
          </w:tcPr>
          <w:p w14:paraId="07E0C942" w14:textId="5AD10B2A" w:rsidR="00C705AB" w:rsidRPr="008F233A"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1) Факт прохождения процедуры внешнего контроля качества подтверждается справкой из соответствующей СРО, выданной </w:t>
            </w:r>
            <w:r w:rsidRPr="004C7481">
              <w:rPr>
                <w:rFonts w:ascii="Proxima Nova ExCn Rg" w:hAnsi="Proxima Nova ExCn Rg"/>
                <w:sz w:val="28"/>
                <w:szCs w:val="28"/>
                <w:lang w:eastAsia="ru-RU"/>
              </w:rPr>
              <w:t xml:space="preserve">участнику закупки </w:t>
            </w:r>
            <w:r w:rsidRPr="00DA7504">
              <w:rPr>
                <w:rFonts w:ascii="Proxima Nova ExCn Rg" w:hAnsi="Proxima Nova ExCn Rg"/>
                <w:sz w:val="28"/>
                <w:szCs w:val="28"/>
              </w:rPr>
              <w:t>не ранее чем за 1 месяц до даты подачи заявки на участие в закупке</w:t>
            </w:r>
            <w:r w:rsidRPr="004C7481">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 </w:t>
            </w:r>
            <w:r w:rsidRPr="00DA7504">
              <w:rPr>
                <w:rFonts w:ascii="Proxima Nova ExCn Rg" w:hAnsi="Proxima Nova ExCn Rg"/>
                <w:sz w:val="28"/>
                <w:szCs w:val="28"/>
              </w:rPr>
              <w:t>в течение 3 (трех) лет до даты подачи заявки на участие в закупке</w:t>
            </w:r>
            <w:r w:rsidR="004C7481">
              <w:rPr>
                <w:rFonts w:ascii="Proxima Nova ExCn Rg" w:hAnsi="Proxima Nova ExCn Rg"/>
                <w:sz w:val="28"/>
                <w:szCs w:val="28"/>
              </w:rPr>
              <w:t xml:space="preserve"> (далее для целей применения настоящей Таблицы – Справка)</w:t>
            </w:r>
            <w:r w:rsidRPr="004C7481">
              <w:rPr>
                <w:rFonts w:ascii="Proxima Nova ExCn Rg" w:hAnsi="Proxima Nova ExCn Rg"/>
                <w:sz w:val="28"/>
                <w:szCs w:val="28"/>
                <w:lang w:eastAsia="ru-RU"/>
              </w:rPr>
              <w:t xml:space="preserve">. </w:t>
            </w:r>
            <w:r w:rsidRPr="00DA7504">
              <w:rPr>
                <w:rFonts w:ascii="Proxima Nova ExCn Rg" w:hAnsi="Proxima Nova ExCn Rg"/>
                <w:sz w:val="28"/>
                <w:szCs w:val="28"/>
              </w:rPr>
              <w:t>В случае перехода аудиторской организации в течение 3 (трех) лет до даты подачи з</w:t>
            </w:r>
            <w:r w:rsidRPr="00CF5B98">
              <w:rPr>
                <w:rFonts w:ascii="Proxima Nova ExCn Rg" w:hAnsi="Proxima Nova ExCn Rg"/>
                <w:sz w:val="28"/>
                <w:szCs w:val="28"/>
              </w:rPr>
              <w:t xml:space="preserve">аявки на участие в закупке из одной СРО в другую, </w:t>
            </w:r>
            <w:r w:rsidR="004C7481">
              <w:rPr>
                <w:rFonts w:ascii="Proxima Nova ExCn Rg" w:hAnsi="Proxima Nova ExCn Rg"/>
                <w:sz w:val="28"/>
                <w:szCs w:val="28"/>
              </w:rPr>
              <w:t>С</w:t>
            </w:r>
            <w:r w:rsidR="004C7481" w:rsidRPr="00DA7504">
              <w:rPr>
                <w:rFonts w:ascii="Proxima Nova ExCn Rg" w:hAnsi="Proxima Nova ExCn Rg"/>
                <w:sz w:val="28"/>
                <w:szCs w:val="28"/>
              </w:rPr>
              <w:t xml:space="preserve">правка </w:t>
            </w:r>
            <w:r w:rsidRPr="008F233A">
              <w:rPr>
                <w:rFonts w:ascii="Proxima Nova ExCn Rg" w:hAnsi="Proxima Nova ExCn Rg"/>
                <w:sz w:val="28"/>
                <w:szCs w:val="28"/>
              </w:rPr>
              <w:t>представляется из каждой СРО.</w:t>
            </w:r>
          </w:p>
          <w:p w14:paraId="6F868BCA" w14:textId="101D405F" w:rsidR="004C7481"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8F233A">
              <w:rPr>
                <w:rFonts w:ascii="Proxima Nova ExCn Rg" w:hAnsi="Proxima Nova ExCn Rg"/>
                <w:sz w:val="28"/>
                <w:szCs w:val="28"/>
              </w:rPr>
              <w:t>2)</w:t>
            </w:r>
            <w:r w:rsidR="004C7481" w:rsidRPr="007B2F85">
              <w:rPr>
                <w:rFonts w:ascii="Proxima Nova ExCn Rg" w:hAnsi="Proxima Nova ExCn Rg"/>
                <w:sz w:val="28"/>
                <w:szCs w:val="28"/>
              </w:rPr>
              <w:t xml:space="preserve"> Наличие (отсутствие) мер дисциплинарного воздействия по отношению к участнику закупки подтверждается:</w:t>
            </w:r>
          </w:p>
          <w:p w14:paraId="623F4902" w14:textId="17451FD6" w:rsidR="004C7481" w:rsidRDefault="004C7481">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55959230" w14:textId="6614A9DB" w:rsidR="00C705AB" w:rsidRPr="008F233A" w:rsidRDefault="004C7481" w:rsidP="007B2F85">
            <w:pPr>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00C705AB" w:rsidRPr="00CF5B98">
              <w:rPr>
                <w:rFonts w:ascii="Proxima Nova ExCn Rg" w:hAnsi="Proxima Nova ExCn Rg"/>
                <w:sz w:val="28"/>
                <w:szCs w:val="28"/>
              </w:rPr>
              <w:t>данны</w:t>
            </w:r>
            <w:r>
              <w:rPr>
                <w:rFonts w:ascii="Proxima Nova ExCn Rg" w:hAnsi="Proxima Nova ExCn Rg"/>
                <w:sz w:val="28"/>
                <w:szCs w:val="28"/>
              </w:rPr>
              <w:t>ми</w:t>
            </w:r>
            <w:r w:rsidR="00C705AB" w:rsidRPr="00CF5B98">
              <w:rPr>
                <w:rFonts w:ascii="Proxima Nova ExCn Rg" w:hAnsi="Proxima Nova ExCn Rg"/>
                <w:sz w:val="28"/>
                <w:szCs w:val="28"/>
              </w:rPr>
              <w:t xml:space="preserve"> сайта </w:t>
            </w:r>
            <w:hyperlink r:id="rId13" w:history="1">
              <w:r w:rsidR="00C705AB" w:rsidRPr="008F233A">
                <w:rPr>
                  <w:rStyle w:val="a5"/>
                  <w:rFonts w:ascii="Proxima Nova ExCn Rg" w:hAnsi="Proxima Nova ExCn Rg"/>
                  <w:sz w:val="28"/>
                  <w:szCs w:val="28"/>
                </w:rPr>
                <w:t>http://www.ros</w:t>
              </w:r>
              <w:proofErr w:type="spellStart"/>
              <w:r w:rsidR="00C705AB" w:rsidRPr="008F233A">
                <w:rPr>
                  <w:rStyle w:val="a5"/>
                  <w:rFonts w:ascii="Proxima Nova ExCn Rg" w:hAnsi="Proxima Nova ExCn Rg"/>
                  <w:sz w:val="28"/>
                  <w:szCs w:val="28"/>
                  <w:lang w:val="en-US"/>
                </w:rPr>
                <w:t>kazna</w:t>
              </w:r>
              <w:proofErr w:type="spellEnd"/>
              <w:r w:rsidR="00C705AB" w:rsidRPr="008F233A">
                <w:rPr>
                  <w:rStyle w:val="a5"/>
                  <w:rFonts w:ascii="Proxima Nova ExCn Rg" w:hAnsi="Proxima Nova ExCn Rg"/>
                  <w:sz w:val="28"/>
                  <w:szCs w:val="28"/>
                </w:rPr>
                <w:t>.</w:t>
              </w:r>
              <w:proofErr w:type="spellStart"/>
              <w:r w:rsidR="00C705AB" w:rsidRPr="008F233A">
                <w:rPr>
                  <w:rStyle w:val="a5"/>
                  <w:rFonts w:ascii="Proxima Nova ExCn Rg" w:hAnsi="Proxima Nova ExCn Rg"/>
                  <w:sz w:val="28"/>
                  <w:szCs w:val="28"/>
                </w:rPr>
                <w:t>ru</w:t>
              </w:r>
              <w:proofErr w:type="spellEnd"/>
            </w:hyperlink>
            <w:r>
              <w:rPr>
                <w:rStyle w:val="af0"/>
                <w:rFonts w:ascii="Proxima Nova ExCn Rg" w:hAnsi="Proxima Nova ExCn Rg"/>
                <w:color w:val="0000FF"/>
                <w:sz w:val="30"/>
                <w:szCs w:val="30"/>
                <w:u w:val="single"/>
              </w:rPr>
              <w:footnoteReference w:id="40"/>
            </w:r>
            <w:r w:rsidR="00C705AB" w:rsidRPr="00DA7504">
              <w:rPr>
                <w:rFonts w:ascii="Proxima Nova ExCn Rg" w:hAnsi="Proxima Nova ExCn Rg"/>
                <w:sz w:val="28"/>
                <w:szCs w:val="28"/>
              </w:rPr>
              <w:t xml:space="preserve">.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00C705AB" w:rsidRPr="00CF5B98">
              <w:rPr>
                <w:rFonts w:ascii="Proxima Nova ExCn Rg" w:hAnsi="Proxima Nova ExCn Rg"/>
                <w:sz w:val="28"/>
                <w:szCs w:val="28"/>
              </w:rPr>
              <w:t>его функции, и храниться в составе документов, связанных с проведением закупки</w:t>
            </w:r>
          </w:p>
        </w:tc>
      </w:tr>
      <w:tr w:rsidR="00FD0454" w:rsidRPr="00807459" w14:paraId="6A61E671" w14:textId="77777777" w:rsidTr="00A95F2E">
        <w:trPr>
          <w:trHeight w:val="4112"/>
        </w:trPr>
        <w:tc>
          <w:tcPr>
            <w:tcW w:w="736" w:type="dxa"/>
            <w:vMerge w:val="restart"/>
            <w:tcBorders>
              <w:bottom w:val="single" w:sz="4" w:space="0" w:color="auto"/>
            </w:tcBorders>
          </w:tcPr>
          <w:p w14:paraId="77AB5CEE"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2.5.</w:t>
            </w:r>
            <w:r>
              <w:rPr>
                <w:rFonts w:ascii="Proxima Nova ExCn Rg" w:hAnsi="Proxima Nova ExCn Rg"/>
                <w:sz w:val="28"/>
              </w:rPr>
              <w:t>1</w:t>
            </w:r>
            <w:r w:rsidRPr="00807459">
              <w:rPr>
                <w:rFonts w:ascii="Proxima Nova ExCn Rg" w:hAnsi="Proxima Nova ExCn Rg"/>
                <w:sz w:val="28"/>
              </w:rPr>
              <w:t>.</w:t>
            </w:r>
          </w:p>
        </w:tc>
        <w:tc>
          <w:tcPr>
            <w:tcW w:w="2236" w:type="dxa"/>
            <w:vMerge w:val="restart"/>
            <w:tcBorders>
              <w:bottom w:val="single" w:sz="4" w:space="0" w:color="auto"/>
            </w:tcBorders>
          </w:tcPr>
          <w:p w14:paraId="0418FE17"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и </w:t>
            </w:r>
            <w:r w:rsidRPr="00807459">
              <w:rPr>
                <w:rFonts w:ascii="Proxima Nova ExCn Rg" w:hAnsi="Proxima Nova ExCn Rg"/>
                <w:sz w:val="28"/>
              </w:rPr>
              <w:t>отсутстви</w:t>
            </w:r>
            <w:r>
              <w:rPr>
                <w:rFonts w:ascii="Proxima Nova ExCn Rg" w:hAnsi="Proxima Nova ExCn Rg"/>
                <w:sz w:val="28"/>
              </w:rPr>
              <w:t>е</w:t>
            </w:r>
            <w:r w:rsidRPr="00807459">
              <w:rPr>
                <w:rFonts w:ascii="Proxima Nova ExCn Rg" w:hAnsi="Proxima Nova ExCn Rg"/>
                <w:sz w:val="28"/>
              </w:rPr>
              <w:t xml:space="preserve"> 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штраф)</w:t>
            </w:r>
          </w:p>
        </w:tc>
        <w:tc>
          <w:tcPr>
            <w:tcW w:w="5528" w:type="dxa"/>
            <w:tcBorders>
              <w:bottom w:val="single" w:sz="4" w:space="0" w:color="auto"/>
            </w:tcBorders>
          </w:tcPr>
          <w:p w14:paraId="4DD873EC" w14:textId="41C516FE" w:rsidR="00FD0454" w:rsidRPr="007B2F85" w:rsidRDefault="00FD0454" w:rsidP="007B2F85">
            <w:pPr>
              <w:spacing w:after="0" w:line="240" w:lineRule="auto"/>
              <w:jc w:val="both"/>
              <w:rPr>
                <w:rFonts w:ascii="Times New Roman" w:hAnsi="Times New Roman"/>
                <w:sz w:val="28"/>
                <w:szCs w:val="28"/>
                <w:lang w:eastAsia="ru-RU"/>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 xml:space="preserve">при отсутствии </w:t>
            </w:r>
            <w:r w:rsidR="00FD0E75" w:rsidRPr="008F233A">
              <w:rPr>
                <w:rFonts w:ascii="Proxima Nova ExCn Rg" w:hAnsi="Proxima Nova ExCn Rg"/>
                <w:sz w:val="28"/>
                <w:szCs w:val="28"/>
              </w:rPr>
              <w:t xml:space="preserve">в указанный период </w:t>
            </w:r>
            <w:r w:rsidRPr="008F233A">
              <w:rPr>
                <w:rFonts w:ascii="Proxima Nova ExCn Rg" w:hAnsi="Proxima Nova ExCn Rg"/>
                <w:sz w:val="28"/>
                <w:szCs w:val="28"/>
              </w:rPr>
              <w:t>следующих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7B2F85">
              <w:rPr>
                <w:rStyle w:val="af0"/>
                <w:rFonts w:ascii="Proxima Nova ExCn Rg" w:hAnsi="Proxima Nova ExCn Rg"/>
                <w:sz w:val="28"/>
                <w:szCs w:val="28"/>
              </w:rPr>
              <w:footnoteReference w:id="41"/>
            </w:r>
            <w:r w:rsidR="00FD0E75" w:rsidRPr="00DA7504">
              <w:rPr>
                <w:rFonts w:ascii="Proxima Nova ExCn Rg" w:hAnsi="Proxima Nova ExCn Rg"/>
                <w:sz w:val="28"/>
                <w:szCs w:val="28"/>
              </w:rPr>
              <w:t>)</w:t>
            </w:r>
            <w:r w:rsidRPr="00CF5B98">
              <w:rPr>
                <w:rFonts w:ascii="Proxima Nova ExCn Rg" w:hAnsi="Proxima Nova ExCn Rg"/>
                <w:sz w:val="28"/>
                <w:szCs w:val="28"/>
              </w:rPr>
              <w:t xml:space="preserve">: </w:t>
            </w:r>
            <w:r w:rsidRPr="00FD0E75">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bottom w:val="single" w:sz="4" w:space="0" w:color="auto"/>
            </w:tcBorders>
          </w:tcPr>
          <w:p w14:paraId="03E40E16" w14:textId="77777777" w:rsidR="00FD0454" w:rsidRPr="00807459"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5EFD244D" w14:textId="77777777" w:rsidR="00FD0454" w:rsidRPr="00807459" w:rsidRDefault="00FD0454">
            <w:pPr>
              <w:widowControl w:val="0"/>
              <w:tabs>
                <w:tab w:val="center" w:pos="4677"/>
                <w:tab w:val="right" w:pos="9355"/>
              </w:tabs>
              <w:spacing w:after="0" w:line="240" w:lineRule="auto"/>
              <w:jc w:val="center"/>
              <w:rPr>
                <w:rFonts w:ascii="Proxima Nova ExCn Rg" w:hAnsi="Proxima Nova ExCn Rg"/>
                <w:sz w:val="28"/>
              </w:rPr>
            </w:pPr>
          </w:p>
        </w:tc>
        <w:tc>
          <w:tcPr>
            <w:tcW w:w="3884" w:type="dxa"/>
            <w:vMerge/>
            <w:tcBorders>
              <w:bottom w:val="single" w:sz="4" w:space="0" w:color="auto"/>
            </w:tcBorders>
          </w:tcPr>
          <w:p w14:paraId="306694A9" w14:textId="77777777" w:rsidR="00FD0454" w:rsidRDefault="00FD0454" w:rsidP="0087583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rsidRPr="00807459" w14:paraId="4E993666" w14:textId="77777777" w:rsidTr="00A95F2E">
        <w:tc>
          <w:tcPr>
            <w:tcW w:w="736" w:type="dxa"/>
            <w:vMerge/>
          </w:tcPr>
          <w:p w14:paraId="48D26F17"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BFCB0BA"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3814B493" w14:textId="671D9648" w:rsidR="00FD0454" w:rsidRPr="00DA7504"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со стороны СРО</w:t>
            </w:r>
            <w:r w:rsidRPr="008F233A">
              <w:rPr>
                <w:rFonts w:ascii="Proxima Nova ExCn Rg" w:hAnsi="Proxima Nova ExCn Rg"/>
                <w:sz w:val="28"/>
                <w:szCs w:val="28"/>
              </w:rPr>
              <w:t xml:space="preserve"> при применении в указанный период к участнику закупки 1 меры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Pr>
          <w:p w14:paraId="0D603F8D"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4072B706"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BE440DE"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066DFEC0" w14:textId="77777777" w:rsidTr="00A95F2E">
        <w:tc>
          <w:tcPr>
            <w:tcW w:w="736" w:type="dxa"/>
            <w:vMerge/>
          </w:tcPr>
          <w:p w14:paraId="66C8D845"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21DBA8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09891F91" w14:textId="751B3E17"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со стороны СРО</w:t>
            </w:r>
            <w:r w:rsidRPr="008F233A">
              <w:rPr>
                <w:rFonts w:ascii="Proxima Nova ExCn Rg" w:hAnsi="Proxima Nova ExCn Rg"/>
                <w:sz w:val="28"/>
                <w:szCs w:val="28"/>
              </w:rPr>
              <w:t xml:space="preserve"> при применении в указанный период к участнику закупки 2 мер дисциплинарного воздействия</w:t>
            </w:r>
            <w:r w:rsidR="00FD0E75" w:rsidRPr="004C7481">
              <w:rPr>
                <w:rFonts w:ascii="Proxima Nova ExCn Rg" w:hAnsi="Proxima Nova ExCn Rg"/>
                <w:sz w:val="28"/>
                <w:szCs w:val="28"/>
              </w:rPr>
              <w:t xml:space="preserve"> </w:t>
            </w:r>
            <w:r w:rsidR="00FD0E75" w:rsidRPr="00DA7504">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6C8CA755"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6AFC67C7"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0263FE4"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4DE2BFE7" w14:textId="77777777" w:rsidTr="00A95F2E">
        <w:tc>
          <w:tcPr>
            <w:tcW w:w="736" w:type="dxa"/>
            <w:vMerge/>
          </w:tcPr>
          <w:p w14:paraId="44D2B509"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6277F75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2F584249" w14:textId="3129F4D0"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при применении в указанный период к участнику закупки 3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67F3AC28"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0A2058DF"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5FE0A6D"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361F457B" w14:textId="77777777" w:rsidTr="00A95F2E">
        <w:tc>
          <w:tcPr>
            <w:tcW w:w="736" w:type="dxa"/>
            <w:vMerge/>
          </w:tcPr>
          <w:p w14:paraId="0EE8E5A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17BDE366"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6AC98357" w14:textId="31A19E2A"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со стороны СРО</w:t>
            </w:r>
            <w:r w:rsidRPr="008F233A">
              <w:rPr>
                <w:rFonts w:ascii="Proxima Nova ExCn Rg" w:hAnsi="Proxima Nova ExCn Rg"/>
                <w:sz w:val="28"/>
                <w:szCs w:val="28"/>
              </w:rPr>
              <w:t xml:space="preserve"> при применении в указанный период к участнику закупки 4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FC07ECA"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6CCF1A9"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F5FB7EA"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6C441A50" w14:textId="77777777" w:rsidTr="00A95F2E">
        <w:tc>
          <w:tcPr>
            <w:tcW w:w="736" w:type="dxa"/>
            <w:vMerge/>
          </w:tcPr>
          <w:p w14:paraId="68B93F5F"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25C1087D"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796F693D" w14:textId="203D797E"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 xml:space="preserve">при применении в указанный период к участнику закупки 5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2255474"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Pr>
          <w:p w14:paraId="2D25B365"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A5FE796"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25A18EE8" w14:textId="77777777" w:rsidTr="00A95F2E">
        <w:trPr>
          <w:trHeight w:val="1705"/>
        </w:trPr>
        <w:tc>
          <w:tcPr>
            <w:tcW w:w="736" w:type="dxa"/>
            <w:vMerge/>
          </w:tcPr>
          <w:p w14:paraId="0BB27171"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7B6B1A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16C91C19" w14:textId="71CE241F" w:rsidR="00FD0454" w:rsidRPr="008F233A"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процедур внешнего контроля качества </w:t>
            </w:r>
            <w:r w:rsidR="00FD0E75" w:rsidRPr="00CF5B98">
              <w:rPr>
                <w:rFonts w:ascii="Proxima Nova ExCn Rg" w:hAnsi="Proxima Nova ExCn Rg"/>
                <w:sz w:val="28"/>
                <w:szCs w:val="28"/>
              </w:rPr>
              <w:t xml:space="preserve">со стороны СРО </w:t>
            </w:r>
            <w:r w:rsidRPr="008F233A">
              <w:rPr>
                <w:rFonts w:ascii="Proxima Nova ExCn Rg" w:hAnsi="Proxima Nova ExCn Rg"/>
                <w:sz w:val="28"/>
                <w:szCs w:val="28"/>
              </w:rPr>
              <w:t>в период ранее 3 (трех) лет до даты подачи заявки на участие в закупке,</w:t>
            </w:r>
          </w:p>
          <w:p w14:paraId="3C479DCF" w14:textId="77777777" w:rsidR="00FD0454" w:rsidRPr="008F233A"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и/или </w:t>
            </w:r>
          </w:p>
          <w:p w14:paraId="227DE6EB" w14:textId="4BF31E74" w:rsidR="00FD0454" w:rsidRPr="004C7481" w:rsidRDefault="00FD0454" w:rsidP="00875834">
            <w:pPr>
              <w:widowControl w:val="0"/>
              <w:tabs>
                <w:tab w:val="center" w:pos="4677"/>
                <w:tab w:val="right" w:pos="9355"/>
              </w:tabs>
              <w:spacing w:after="0" w:line="240" w:lineRule="auto"/>
              <w:jc w:val="both"/>
              <w:rPr>
                <w:rFonts w:ascii="Proxima Nova ExCn Rg" w:hAnsi="Proxima Nova ExCn Rg"/>
                <w:sz w:val="28"/>
                <w:szCs w:val="28"/>
                <w:lang w:eastAsia="ru-RU"/>
              </w:rPr>
            </w:pPr>
            <w:r w:rsidRPr="008F233A">
              <w:rPr>
                <w:rFonts w:ascii="Proxima Nova ExCn Rg" w:hAnsi="Proxima Nova ExCn Rg"/>
                <w:sz w:val="28"/>
                <w:szCs w:val="28"/>
              </w:rPr>
              <w:t xml:space="preserve">применение к участнику закупки более 5 мер дисциплинарного воздействия </w:t>
            </w:r>
            <w:r w:rsidR="004C7481" w:rsidRPr="008F233A">
              <w:rPr>
                <w:rFonts w:ascii="Proxima Nova ExCn Rg" w:hAnsi="Proxima Nova ExCn Rg"/>
                <w:sz w:val="28"/>
                <w:szCs w:val="28"/>
              </w:rPr>
              <w:t>(</w:t>
            </w:r>
            <w:r w:rsidR="004C7481" w:rsidRPr="007B2F85">
              <w:rPr>
                <w:rFonts w:ascii="Proxima Nova ExCn Rg" w:hAnsi="Proxima Nova ExCn Rg"/>
                <w:sz w:val="28"/>
                <w:szCs w:val="28"/>
              </w:rPr>
              <w:t>со стороны СРО и (или) уполномоченного федерального органа по контролю и надзору)</w:t>
            </w:r>
            <w:r w:rsidR="004C7481" w:rsidRPr="00DA7504">
              <w:rPr>
                <w:rFonts w:ascii="Proxima Nova ExCn Rg" w:hAnsi="Proxima Nova ExCn Rg"/>
                <w:sz w:val="28"/>
                <w:szCs w:val="28"/>
              </w:rPr>
              <w:t xml:space="preserve"> </w:t>
            </w:r>
            <w:r w:rsidRPr="00CF5B98">
              <w:rPr>
                <w:rFonts w:ascii="Proxima Nova ExCn Rg" w:hAnsi="Proxima Nova ExCn Rg"/>
                <w:sz w:val="28"/>
                <w:szCs w:val="28"/>
              </w:rPr>
              <w:t>из числа следующих:</w:t>
            </w:r>
            <w:r w:rsidRPr="00CF5B98" w:rsidDel="005915F8">
              <w:rPr>
                <w:rFonts w:ascii="Proxima Nova ExCn Rg" w:hAnsi="Proxima Nova ExCn Rg"/>
                <w:sz w:val="28"/>
                <w:szCs w:val="28"/>
              </w:rPr>
              <w:t xml:space="preserve">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53107B3E" w14:textId="410FDF59" w:rsidR="00FD0454" w:rsidRPr="00CF5B98"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и/или </w:t>
            </w:r>
          </w:p>
          <w:p w14:paraId="3A54EA5E" w14:textId="77777777" w:rsidR="00FD0454" w:rsidRPr="00DA7504"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применение (в том числе – однократное) к участнику закупки следующих мер дисциплинарного воздействия: п</w:t>
            </w:r>
            <w:r w:rsidRPr="004C7481">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Pr>
          <w:p w14:paraId="66AFE0C0"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044E2655"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52132AA"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1126EC8A" w14:textId="77777777" w:rsidTr="00A95F2E">
        <w:tc>
          <w:tcPr>
            <w:tcW w:w="736" w:type="dxa"/>
            <w:vMerge/>
          </w:tcPr>
          <w:p w14:paraId="41F42A61"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0AABBF"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479" w:type="dxa"/>
            <w:gridSpan w:val="4"/>
          </w:tcPr>
          <w:p w14:paraId="676B966D"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и сопоставление заявок по критерию «Квалификация участника закупки</w:t>
            </w:r>
            <w:r w:rsidRPr="00807459">
              <w:rPr>
                <w:rFonts w:ascii="Proxima Nova ExCn Rg" w:hAnsi="Proxima Nova ExCn Rg"/>
                <w:b/>
                <w:sz w:val="28"/>
              </w:rPr>
              <w:t>»</w:t>
            </w:r>
            <w:r w:rsidRPr="00807459">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2576BDD9"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575DF709"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4ADAFFDE"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 в соответствии со следующей формулой:</w:t>
            </w:r>
          </w:p>
          <w:p w14:paraId="4E96BB31"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079834F3"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proofErr w:type="gramStart"/>
            <w:r w:rsidRPr="00807459">
              <w:rPr>
                <w:rFonts w:ascii="Proxima Nova ExCn Rg" w:hAnsi="Proxima Nova ExCn Rg"/>
                <w:sz w:val="28"/>
              </w:rPr>
              <w:t>=(</w:t>
            </w:r>
            <w:proofErr w:type="gramEnd"/>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75340233"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67455A02"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A9AE5C0"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536CED96"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4E3707B"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745EE21E"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77158504"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0F9CEEDB"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283F98A"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6C08DC87"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B010621"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 равный 0,6</w:t>
            </w:r>
            <w:r>
              <w:rPr>
                <w:rFonts w:ascii="Proxima Nova ExCn Rg" w:hAnsi="Proxima Nova ExCn Rg"/>
                <w:sz w:val="28"/>
              </w:rPr>
              <w:t>5.</w:t>
            </w:r>
          </w:p>
          <w:p w14:paraId="6154E6CB" w14:textId="18F8215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875834" w:rsidRPr="00807459" w14:paraId="3408293D" w14:textId="77777777" w:rsidTr="00A95F2E">
        <w:tc>
          <w:tcPr>
            <w:tcW w:w="15451" w:type="dxa"/>
            <w:gridSpan w:val="6"/>
          </w:tcPr>
          <w:p w14:paraId="1D4D281A" w14:textId="77777777" w:rsidR="00875834" w:rsidRPr="00807459" w:rsidRDefault="00875834" w:rsidP="00875834">
            <w:pPr>
              <w:widowControl w:val="0"/>
              <w:tabs>
                <w:tab w:val="left" w:pos="461"/>
              </w:tabs>
              <w:spacing w:after="0" w:line="240" w:lineRule="auto"/>
              <w:ind w:firstLine="459"/>
              <w:jc w:val="center"/>
              <w:rPr>
                <w:rFonts w:ascii="Proxima Nova ExCn Rg" w:hAnsi="Proxima Nova ExCn Rg"/>
                <w:b/>
                <w:sz w:val="28"/>
              </w:rPr>
            </w:pPr>
            <w:r w:rsidRPr="00807459">
              <w:rPr>
                <w:rFonts w:ascii="Proxima Nova ExCn Rg" w:hAnsi="Proxima Nova ExCn Rg"/>
                <w:b/>
                <w:sz w:val="28"/>
              </w:rPr>
              <w:t>Порядок определения победителя закупки</w:t>
            </w:r>
          </w:p>
        </w:tc>
      </w:tr>
      <w:tr w:rsidR="00875834" w:rsidRPr="00807459" w14:paraId="5192588D" w14:textId="77777777" w:rsidTr="00A95F2E">
        <w:tc>
          <w:tcPr>
            <w:tcW w:w="15451" w:type="dxa"/>
            <w:gridSpan w:val="6"/>
            <w:tcBorders>
              <w:bottom w:val="single" w:sz="4" w:space="0" w:color="auto"/>
            </w:tcBorders>
          </w:tcPr>
          <w:p w14:paraId="3822E10D"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2D208C09"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54A906B7"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14:paraId="73738553"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31CEC21B"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w:t>
            </w:r>
            <w:proofErr w:type="gramStart"/>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w:t>
            </w:r>
            <w:proofErr w:type="gramEnd"/>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где:</w:t>
            </w:r>
          </w:p>
          <w:p w14:paraId="63F95083"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6E928F19"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0788A64D"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206080F6"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31401E8E"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14:paraId="03E1087A" w14:textId="15B1559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w:t>
            </w:r>
            <w:proofErr w:type="gramStart"/>
            <w:r w:rsidRPr="00807459">
              <w:rPr>
                <w:rFonts w:ascii="Proxima Nova ExCn Rg" w:hAnsi="Proxima Nova ExCn Rg"/>
                <w:sz w:val="28"/>
              </w:rPr>
              <w:t xml:space="preserve">и </w:t>
            </w:r>
            <w:r w:rsidR="005C3308">
              <w:rPr>
                <w:rFonts w:ascii="Proxima Nova ExCn Rg" w:hAnsi="Proxima Nova ExCn Rg"/>
                <w:sz w:val="28"/>
              </w:rPr>
              <w:t xml:space="preserve"> один</w:t>
            </w:r>
            <w:proofErr w:type="gramEnd"/>
            <w:r w:rsidRPr="00807459">
              <w:rPr>
                <w:rFonts w:ascii="Proxima Nova ExCn Rg" w:hAnsi="Proxima Nova ExCn Rg"/>
                <w:sz w:val="28"/>
              </w:rPr>
              <w:t xml:space="preserve"> 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не размещались в Информационной таблице, размещенной на сайте</w:t>
            </w:r>
            <w:r w:rsidR="00B24B3F">
              <w:rPr>
                <w:rFonts w:ascii="Proxima Nova ExCn Rg" w:hAnsi="Proxima Nova ExCn Rg"/>
                <w:sz w:val="28"/>
              </w:rPr>
              <w:t xml:space="preserve"> </w:t>
            </w:r>
            <w:hyperlink r:id="rId14" w:history="1">
              <w:r w:rsidR="00B24B3F" w:rsidRPr="00807459">
                <w:rPr>
                  <w:rStyle w:val="a5"/>
                  <w:rFonts w:ascii="Proxima Nova ExCn Rg" w:hAnsi="Proxima Nova ExCn Rg"/>
                  <w:sz w:val="28"/>
                  <w:lang w:val="en-US"/>
                </w:rPr>
                <w:t>www</w:t>
              </w:r>
              <w:r w:rsidR="00B24B3F" w:rsidRPr="00807459">
                <w:rPr>
                  <w:rStyle w:val="a5"/>
                  <w:rFonts w:ascii="Proxima Nova ExCn Rg" w:hAnsi="Proxima Nova ExCn Rg"/>
                  <w:sz w:val="28"/>
                </w:rPr>
                <w:t>.</w:t>
              </w:r>
              <w:proofErr w:type="spellStart"/>
              <w:r w:rsidR="00B24B3F" w:rsidRPr="00807459">
                <w:rPr>
                  <w:rStyle w:val="a5"/>
                  <w:rFonts w:ascii="Proxima Nova ExCn Rg" w:hAnsi="Proxima Nova ExCn Rg"/>
                  <w:sz w:val="28"/>
                  <w:lang w:val="en-US"/>
                </w:rPr>
                <w:t>rt</w:t>
              </w:r>
              <w:proofErr w:type="spellEnd"/>
              <w:r w:rsidR="00B24B3F" w:rsidRPr="00807459">
                <w:rPr>
                  <w:rStyle w:val="a5"/>
                  <w:rFonts w:ascii="Proxima Nova ExCn Rg" w:hAnsi="Proxima Nova ExCn Rg"/>
                  <w:sz w:val="28"/>
                </w:rPr>
                <w:t>-</w:t>
              </w:r>
              <w:r w:rsidR="00B24B3F" w:rsidRPr="00807459">
                <w:rPr>
                  <w:rStyle w:val="a5"/>
                  <w:rFonts w:ascii="Proxima Nova ExCn Rg" w:hAnsi="Proxima Nova ExCn Rg"/>
                  <w:sz w:val="28"/>
                  <w:lang w:val="en-US"/>
                </w:rPr>
                <w:t>ci</w:t>
              </w:r>
              <w:r w:rsidR="00B24B3F" w:rsidRPr="00807459">
                <w:rPr>
                  <w:rStyle w:val="a5"/>
                  <w:rFonts w:ascii="Proxima Nova ExCn Rg" w:hAnsi="Proxima Nova ExCn Rg"/>
                  <w:sz w:val="28"/>
                </w:rPr>
                <w:t>.</w:t>
              </w:r>
              <w:proofErr w:type="spellStart"/>
              <w:r w:rsidR="00B24B3F"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14:paraId="6B0EF075" w14:textId="09A7ABC6"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0,9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1 (один) раз размещались в Информационной таблице</w:t>
            </w:r>
            <w:r>
              <w:rPr>
                <w:rFonts w:ascii="Proxima Nova ExCn Rg" w:hAnsi="Proxima Nova ExCn Rg"/>
                <w:sz w:val="28"/>
              </w:rPr>
              <w:t>, размещенной</w:t>
            </w:r>
            <w:r w:rsidRPr="00807459">
              <w:rPr>
                <w:rFonts w:ascii="Proxima Nova ExCn Rg" w:hAnsi="Proxima Nova ExCn Rg"/>
                <w:sz w:val="28"/>
              </w:rPr>
              <w:t xml:space="preserve"> на сайте</w:t>
            </w:r>
            <w:r w:rsidR="00B24B3F" w:rsidRPr="00B24B3F">
              <w:rPr>
                <w:rStyle w:val="a5"/>
              </w:rPr>
              <w:t xml:space="preserve"> </w:t>
            </w:r>
            <w:hyperlink r:id="rId15" w:history="1">
              <w:r w:rsidR="00B24B3F" w:rsidRPr="00807459">
                <w:rPr>
                  <w:rStyle w:val="a5"/>
                  <w:rFonts w:ascii="Proxima Nova ExCn Rg" w:hAnsi="Proxima Nova ExCn Rg"/>
                  <w:sz w:val="28"/>
                  <w:lang w:val="en-US"/>
                </w:rPr>
                <w:t>www</w:t>
              </w:r>
              <w:r w:rsidR="00B24B3F" w:rsidRPr="00807459">
                <w:rPr>
                  <w:rStyle w:val="a5"/>
                  <w:rFonts w:ascii="Proxima Nova ExCn Rg" w:hAnsi="Proxima Nova ExCn Rg"/>
                  <w:sz w:val="28"/>
                </w:rPr>
                <w:t>.</w:t>
              </w:r>
              <w:proofErr w:type="spellStart"/>
              <w:r w:rsidR="00B24B3F" w:rsidRPr="00807459">
                <w:rPr>
                  <w:rStyle w:val="a5"/>
                  <w:rFonts w:ascii="Proxima Nova ExCn Rg" w:hAnsi="Proxima Nova ExCn Rg"/>
                  <w:sz w:val="28"/>
                  <w:lang w:val="en-US"/>
                </w:rPr>
                <w:t>rt</w:t>
              </w:r>
              <w:proofErr w:type="spellEnd"/>
              <w:r w:rsidR="00B24B3F" w:rsidRPr="00807459">
                <w:rPr>
                  <w:rStyle w:val="a5"/>
                  <w:rFonts w:ascii="Proxima Nova ExCn Rg" w:hAnsi="Proxima Nova ExCn Rg"/>
                  <w:sz w:val="28"/>
                </w:rPr>
                <w:t>-</w:t>
              </w:r>
              <w:r w:rsidR="00B24B3F" w:rsidRPr="00807459">
                <w:rPr>
                  <w:rStyle w:val="a5"/>
                  <w:rFonts w:ascii="Proxima Nova ExCn Rg" w:hAnsi="Proxima Nova ExCn Rg"/>
                  <w:sz w:val="28"/>
                  <w:lang w:val="en-US"/>
                </w:rPr>
                <w:t>ci</w:t>
              </w:r>
              <w:r w:rsidR="00B24B3F" w:rsidRPr="00807459">
                <w:rPr>
                  <w:rStyle w:val="a5"/>
                  <w:rFonts w:ascii="Proxima Nova ExCn Rg" w:hAnsi="Proxima Nova ExCn Rg"/>
                  <w:sz w:val="28"/>
                </w:rPr>
                <w:t>.</w:t>
              </w:r>
              <w:proofErr w:type="spellStart"/>
              <w:r w:rsidR="00B24B3F"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14:paraId="372BA4ED" w14:textId="5FF9E478"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2 (два) раза размещались в Информационной таблице, размещенной на сайте </w:t>
            </w:r>
            <w:hyperlink r:id="rId16"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14:paraId="2062EBA5" w14:textId="68B8AC0C"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0,7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3 (три) раза и более размещались в Информационной таблице, размещенной на сайте </w:t>
            </w:r>
            <w:hyperlink r:id="rId17"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14:paraId="0DF6E0BA" w14:textId="77777777" w:rsidR="00875834" w:rsidRPr="00807459" w:rsidRDefault="00875834" w:rsidP="00875834">
            <w:pPr>
              <w:widowControl w:val="0"/>
              <w:spacing w:after="0" w:line="240" w:lineRule="auto"/>
              <w:ind w:firstLine="461"/>
              <w:jc w:val="both"/>
              <w:rPr>
                <w:rFonts w:ascii="Proxima Nova ExCn Rg" w:hAnsi="Proxima Nova ExCn Rg"/>
                <w:sz w:val="28"/>
              </w:rPr>
            </w:pPr>
          </w:p>
          <w:p w14:paraId="5317F37F"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hyperlink r:id="rId18"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BF665F">
              <w:rPr>
                <w:rFonts w:ascii="Proxima Nova ExCn Rg" w:hAnsi="Proxima Nova ExCn Rg"/>
                <w:sz w:val="28"/>
              </w:rPr>
              <w:t xml:space="preserve"> </w:t>
            </w:r>
            <w:r w:rsidR="00065094">
              <w:rPr>
                <w:rFonts w:ascii="Proxima Nova ExCn Rg" w:hAnsi="Proxima Nova ExCn Rg"/>
                <w:sz w:val="28"/>
              </w:rPr>
              <w:t xml:space="preserve">Департаментом </w:t>
            </w:r>
            <w:r w:rsidRPr="00807459">
              <w:rPr>
                <w:rFonts w:ascii="Proxima Nova ExCn Rg" w:hAnsi="Proxima Nova ExCn Rg"/>
                <w:sz w:val="28"/>
              </w:rPr>
              <w:t>внутреннего аудита Корпорации.</w:t>
            </w:r>
          </w:p>
          <w:p w14:paraId="58E52441"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69ACB8A3"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Период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22343C0E" w14:textId="6E1BF2C7" w:rsidR="00875834"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входящей в ХК(ИС)</w:t>
            </w:r>
            <w:r w:rsidRPr="00807459">
              <w:rPr>
                <w:rStyle w:val="af0"/>
                <w:rFonts w:ascii="Proxima Nova ExCn Rg" w:hAnsi="Proxima Nova ExCn Rg"/>
                <w:sz w:val="28"/>
              </w:rPr>
              <w:footnoteReference w:id="42"/>
            </w:r>
            <w:r w:rsidRPr="00807459">
              <w:rPr>
                <w:rFonts w:ascii="Proxima Nova ExCn Rg" w:hAnsi="Proxima Nova ExCn Rg"/>
                <w:sz w:val="28"/>
              </w:rPr>
              <w:t xml:space="preserve"> </w:t>
            </w:r>
            <w:r w:rsidR="002E6491" w:rsidRPr="001B5E71">
              <w:rPr>
                <w:rFonts w:ascii="Proxima Nova ExCn Rg" w:hAnsi="Proxima Nova ExCn Rg"/>
                <w:sz w:val="28"/>
              </w:rPr>
              <w:t>(далее для целей настоящей Методики – проверяющие лица)</w:t>
            </w:r>
            <w:r w:rsidR="002E6491">
              <w:rPr>
                <w:rFonts w:ascii="Proxima Nova ExCn Rg" w:hAnsi="Proxima Nova ExCn Rg"/>
                <w:sz w:val="28"/>
              </w:rPr>
              <w:t xml:space="preserve">, </w:t>
            </w:r>
            <w:r w:rsidRPr="00807459">
              <w:rPr>
                <w:rFonts w:ascii="Proxima Nova ExCn Rg" w:hAnsi="Proxima Nova ExCn Rg"/>
                <w:sz w:val="28"/>
              </w:rPr>
              <w:t>существенных</w:t>
            </w:r>
            <w:r w:rsidRPr="00807459">
              <w:rPr>
                <w:rStyle w:val="af0"/>
                <w:rFonts w:ascii="Proxima Nova ExCn Rg" w:hAnsi="Proxima Nova ExCn Rg"/>
                <w:sz w:val="28"/>
              </w:rPr>
              <w:footnoteReference w:id="43"/>
            </w:r>
            <w:r w:rsidRPr="00807459">
              <w:rPr>
                <w:rFonts w:ascii="Proxima Nova ExCn Rg" w:hAnsi="Proxima Nova ExCn Rg"/>
                <w:sz w:val="28"/>
              </w:rPr>
              <w:t xml:space="preserve"> искажений бухгалтерской (финансовой) отчетности</w:t>
            </w:r>
            <w:r w:rsidR="002E6491">
              <w:rPr>
                <w:rFonts w:ascii="Proxima Nova ExCn Rg" w:hAnsi="Proxima Nova ExCn Rg"/>
                <w:sz w:val="28"/>
              </w:rPr>
              <w:t xml:space="preserve"> </w:t>
            </w:r>
            <w:r w:rsidR="002E6491" w:rsidRPr="001B5E71">
              <w:rPr>
                <w:rFonts w:ascii="Proxima Nova ExCn Rg" w:hAnsi="Proxima Nova ExCn Rg"/>
                <w:sz w:val="28"/>
              </w:rPr>
              <w:t>либо существенных</w:t>
            </w:r>
            <w:r w:rsidR="002E6491">
              <w:rPr>
                <w:rStyle w:val="af0"/>
                <w:rFonts w:ascii="Proxima Nova ExCn Rg" w:hAnsi="Proxima Nova ExCn Rg"/>
                <w:sz w:val="28"/>
              </w:rPr>
              <w:footnoteReference w:id="44"/>
            </w:r>
            <w:r w:rsidR="002E6491">
              <w:rPr>
                <w:rFonts w:ascii="Proxima Nova ExCn Rg" w:hAnsi="Proxima Nova ExCn Rg"/>
                <w:sz w:val="28"/>
              </w:rPr>
              <w:t xml:space="preserve"> </w:t>
            </w:r>
            <w:r w:rsidR="002E6491" w:rsidRPr="001B5E71">
              <w:rPr>
                <w:rFonts w:ascii="Proxima Nova ExCn Rg" w:hAnsi="Proxima Nova ExCn Rg"/>
                <w:sz w:val="28"/>
              </w:rPr>
              <w:t>ограничений для выражения мнения о достоверности бухгалтерской (финансовой) отчетности</w:t>
            </w:r>
            <w:r w:rsidRPr="00807459">
              <w:rPr>
                <w:rFonts w:ascii="Proxima Nova ExCn Rg" w:hAnsi="Proxima Nova ExCn Rg"/>
                <w:sz w:val="28"/>
              </w:rPr>
              <w:t>,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48F09BB5" w14:textId="056D3295" w:rsidR="002E6491" w:rsidRPr="00807459" w:rsidRDefault="00875834" w:rsidP="00875834">
            <w:pPr>
              <w:widowControl w:val="0"/>
              <w:spacing w:after="0" w:line="240" w:lineRule="auto"/>
              <w:ind w:firstLine="461"/>
              <w:jc w:val="both"/>
              <w:rPr>
                <w:rFonts w:ascii="Proxima Nova ExCn Rg" w:hAnsi="Proxima Nova ExCn Rg"/>
                <w:sz w:val="28"/>
              </w:rPr>
            </w:pPr>
            <w:r w:rsidRPr="00773998">
              <w:rPr>
                <w:rFonts w:ascii="Proxima Nova ExCn Rg" w:hAnsi="Proxima Nova ExCn Rg"/>
                <w:sz w:val="28"/>
              </w:rPr>
              <w:t>В случае</w:t>
            </w:r>
            <w:r w:rsidR="00CA37A1">
              <w:rPr>
                <w:rFonts w:ascii="Proxima Nova ExCn Rg" w:hAnsi="Proxima Nova ExCn Rg"/>
                <w:sz w:val="28"/>
              </w:rPr>
              <w:t>,</w:t>
            </w:r>
            <w:r w:rsidRPr="00773998">
              <w:rPr>
                <w:rFonts w:ascii="Proxima Nova ExCn Rg" w:hAnsi="Proxima Nova ExCn Rg"/>
                <w:sz w:val="28"/>
              </w:rPr>
              <w:t xml:space="preserve"> если аудиторская организация приняла решение об отзыве аудиторского закл</w:t>
            </w:r>
            <w:r w:rsidRPr="0038700A">
              <w:rPr>
                <w:rFonts w:ascii="Proxima Nova ExCn Rg" w:hAnsi="Proxima Nova ExCn Rg"/>
                <w:sz w:val="28"/>
              </w:rPr>
              <w:t xml:space="preserve">ючения за период, в котором </w:t>
            </w:r>
            <w:r w:rsidR="00CA37A1">
              <w:rPr>
                <w:rFonts w:ascii="Proxima Nova ExCn Rg" w:hAnsi="Proxima Nova ExCn Rg"/>
                <w:sz w:val="28"/>
              </w:rPr>
              <w:t>проверяющие лица</w:t>
            </w:r>
            <w:r w:rsidRPr="00773998">
              <w:rPr>
                <w:rFonts w:ascii="Proxima Nova ExCn Rg" w:hAnsi="Proxima Nova ExCn Rg"/>
                <w:sz w:val="28"/>
              </w:rPr>
              <w:t xml:space="preserve"> выявили существенные искажения бухгалтерской (финансовой) отчетности</w:t>
            </w:r>
            <w:r w:rsidR="00CA37A1">
              <w:rPr>
                <w:rFonts w:ascii="Proxima Nova ExCn Rg" w:hAnsi="Proxima Nova ExCn Rg"/>
                <w:sz w:val="28"/>
              </w:rPr>
              <w:t xml:space="preserve"> </w:t>
            </w:r>
            <w:r w:rsidR="00CA37A1" w:rsidRPr="001B5E71">
              <w:rPr>
                <w:rFonts w:ascii="Proxima Nova ExCn Rg" w:hAnsi="Proxima Nova ExCn Rg"/>
                <w:sz w:val="28"/>
              </w:rPr>
              <w:t>либо существенные</w:t>
            </w:r>
            <w:r w:rsidR="00CA37A1">
              <w:rPr>
                <w:rFonts w:ascii="Proxima Nova ExCn Rg" w:hAnsi="Proxima Nova ExCn Rg"/>
                <w:sz w:val="28"/>
              </w:rPr>
              <w:t xml:space="preserve"> ограничения для выражения мнен</w:t>
            </w:r>
            <w:r w:rsidR="00CA37A1" w:rsidRPr="001B5E71">
              <w:rPr>
                <w:rFonts w:ascii="Proxima Nova ExCn Rg" w:hAnsi="Proxima Nova ExCn Rg"/>
                <w:sz w:val="28"/>
              </w:rPr>
              <w:t>ия о достоверности бухгалтерской (финансовой) отчетности</w:t>
            </w:r>
            <w:r w:rsidRPr="00773998">
              <w:rPr>
                <w:rFonts w:ascii="Proxima Nova ExCn Rg" w:hAnsi="Proxima Nova ExCn Rg"/>
                <w:sz w:val="28"/>
              </w:rPr>
              <w:t xml:space="preserve">, не нашедшие отражения в аудиторском заключении, и аудиторское заключение, </w:t>
            </w:r>
            <w:proofErr w:type="spellStart"/>
            <w:r w:rsidRPr="00773998">
              <w:rPr>
                <w:rFonts w:ascii="Proxima Nova ExCn Rg" w:hAnsi="Proxima Nova ExCn Rg"/>
                <w:sz w:val="28"/>
              </w:rPr>
              <w:t>перевыпущенное</w:t>
            </w:r>
            <w:proofErr w:type="spellEnd"/>
            <w:r w:rsidRPr="00773998">
              <w:rPr>
                <w:rFonts w:ascii="Proxima Nova ExCn Rg" w:hAnsi="Proxima Nova ExCn Rg"/>
                <w:sz w:val="28"/>
              </w:rPr>
              <w:t xml:space="preserve"> в установленном порядке, содержит информацию о вышеуказанных искажениях</w:t>
            </w:r>
            <w:r w:rsidR="00CA37A1">
              <w:rPr>
                <w:rFonts w:ascii="Proxima Nova ExCn Rg" w:hAnsi="Proxima Nova ExCn Rg"/>
                <w:sz w:val="28"/>
              </w:rPr>
              <w:t xml:space="preserve"> и ограничениях</w:t>
            </w:r>
            <w:r w:rsidRPr="00773998">
              <w:rPr>
                <w:rFonts w:ascii="Proxima Nova ExCn Rg" w:hAnsi="Proxima Nova ExCn Rg"/>
                <w:sz w:val="28"/>
              </w:rPr>
              <w:t>, сведения о д</w:t>
            </w:r>
            <w:r w:rsidRPr="00661D63">
              <w:rPr>
                <w:rFonts w:ascii="Proxima Nova ExCn Rg" w:hAnsi="Proxima Nova ExCn Rg"/>
                <w:sz w:val="28"/>
              </w:rPr>
              <w:t>анной аудиторской организации не</w:t>
            </w:r>
            <w:r w:rsidRPr="00773998">
              <w:rPr>
                <w:rFonts w:ascii="Proxima Nova ExCn Rg" w:hAnsi="Proxima Nova ExCn Rg"/>
                <w:sz w:val="28"/>
              </w:rPr>
              <w:t xml:space="preserve"> подлежат занесению в Информационную таблицу/подлежат исключению из Информационной таблицы</w:t>
            </w:r>
            <w:r>
              <w:rPr>
                <w:rStyle w:val="af0"/>
                <w:rFonts w:ascii="Proxima Nova ExCn Rg" w:hAnsi="Proxima Nova ExCn Rg"/>
                <w:sz w:val="28"/>
              </w:rPr>
              <w:footnoteReference w:id="45"/>
            </w:r>
            <w:r w:rsidRPr="00773998">
              <w:rPr>
                <w:rFonts w:ascii="Proxima Nova ExCn Rg" w:hAnsi="Proxima Nova ExCn Rg"/>
                <w:sz w:val="28"/>
              </w:rPr>
              <w:t>.</w:t>
            </w:r>
          </w:p>
        </w:tc>
      </w:tr>
    </w:tbl>
    <w:p w14:paraId="765C0557" w14:textId="77777777" w:rsidR="0079235A" w:rsidRDefault="0079235A" w:rsidP="0079235A">
      <w:pPr>
        <w:widowControl w:val="0"/>
        <w:spacing w:after="0" w:line="240" w:lineRule="auto"/>
      </w:pPr>
    </w:p>
    <w:p w14:paraId="4345DEEE" w14:textId="77777777" w:rsidR="0079235A" w:rsidRDefault="0079235A" w:rsidP="0079235A">
      <w:pPr>
        <w:widowControl w:val="0"/>
        <w:spacing w:after="0" w:line="240" w:lineRule="auto"/>
      </w:pPr>
    </w:p>
    <w:p w14:paraId="6A8621E8" w14:textId="77777777" w:rsidR="00400C89" w:rsidRDefault="00400C89" w:rsidP="0079235A">
      <w:pPr>
        <w:widowControl w:val="0"/>
        <w:spacing w:after="0" w:line="240" w:lineRule="auto"/>
        <w:sectPr w:rsidR="00400C89" w:rsidSect="000C0C81">
          <w:pgSz w:w="16838" w:h="11906" w:orient="landscape"/>
          <w:pgMar w:top="1134" w:right="567" w:bottom="851" w:left="1418" w:header="709" w:footer="709" w:gutter="0"/>
          <w:cols w:space="708"/>
          <w:titlePg/>
          <w:docGrid w:linePitch="360"/>
        </w:sectPr>
      </w:pPr>
    </w:p>
    <w:p w14:paraId="36CFAC21" w14:textId="77777777" w:rsidR="0079235A" w:rsidRDefault="00400C89" w:rsidP="00773998">
      <w:pPr>
        <w:widowControl w:val="0"/>
        <w:spacing w:after="0" w:line="240" w:lineRule="auto"/>
        <w:jc w:val="right"/>
      </w:pPr>
      <w:r>
        <w:rPr>
          <w:rFonts w:ascii="Proxima Nova ExCn Rg" w:hAnsi="Proxima Nova ExCn Rg"/>
          <w:sz w:val="28"/>
        </w:rPr>
        <w:t>Таблица 4.1 Методики оценки заявок на участие в конкурсе, запросе предложений при проведении закупок аудиторских услуг</w:t>
      </w:r>
    </w:p>
    <w:p w14:paraId="580B4893" w14:textId="0B7FF57F" w:rsidR="00400C89" w:rsidRDefault="00EB7E16" w:rsidP="00773998">
      <w:pPr>
        <w:pStyle w:val="-3"/>
        <w:tabs>
          <w:tab w:val="clear" w:pos="851"/>
        </w:tabs>
        <w:spacing w:before="120" w:after="0" w:line="240" w:lineRule="auto"/>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w:t>
      </w:r>
      <w:bookmarkStart w:id="74" w:name="_GoBack"/>
      <w:bookmarkEnd w:id="74"/>
      <w:r w:rsidR="00400C89">
        <w:rPr>
          <w:rFonts w:ascii="Proxima Nova ExCn Rg" w:hAnsi="Proxima Nova ExCn Rg"/>
          <w:sz w:val="28"/>
        </w:rPr>
        <w:t>овленны</w:t>
      </w:r>
      <w:r>
        <w:rPr>
          <w:rFonts w:ascii="Proxima Nova ExCn Rg" w:hAnsi="Proxima Nova ExCn Rg"/>
          <w:sz w:val="28"/>
        </w:rPr>
        <w:t>е</w:t>
      </w:r>
      <w:r w:rsidR="00400C89">
        <w:rPr>
          <w:rFonts w:ascii="Proxima Nova ExCn Rg" w:hAnsi="Proxima Nova ExCn Rg"/>
          <w:sz w:val="28"/>
        </w:rPr>
        <w:t xml:space="preserve"> в Таблице 4.1 Методики оценки заявок на участие в конкурсе, запросе предложений</w:t>
      </w:r>
      <w:r w:rsidR="00616949">
        <w:rPr>
          <w:rFonts w:ascii="Proxima Nova ExCn Rg" w:hAnsi="Proxima Nova ExCn Rg"/>
          <w:sz w:val="28"/>
        </w:rPr>
        <w:t> / тендере</w:t>
      </w:r>
      <w:r w:rsidR="00400C89">
        <w:rPr>
          <w:rFonts w:ascii="Proxima Nova ExCn Rg" w:hAnsi="Proxima Nova ExCn Rg"/>
          <w:sz w:val="28"/>
        </w:rPr>
        <w:t xml:space="preserve"> при проведении закупок аудиторских услуг, применя</w:t>
      </w:r>
      <w:r>
        <w:rPr>
          <w:rFonts w:ascii="Proxima Nova ExCn Rg" w:hAnsi="Proxima Nova ExCn Rg"/>
          <w:sz w:val="28"/>
        </w:rPr>
        <w:t>ю</w:t>
      </w:r>
      <w:r w:rsidR="00400C89">
        <w:rPr>
          <w:rFonts w:ascii="Proxima Nova ExCn Rg" w:hAnsi="Proxima Nova ExCn Rg"/>
          <w:sz w:val="28"/>
        </w:rPr>
        <w:t xml:space="preserve">тся </w:t>
      </w:r>
      <w:bookmarkStart w:id="75" w:name="_Ref492495225"/>
      <w:r w:rsidR="00400C89">
        <w:rPr>
          <w:rFonts w:ascii="Proxima Nova ExCn Rg" w:hAnsi="Proxima Nova ExCn Rg"/>
          <w:sz w:val="28"/>
        </w:rPr>
        <w:t>при проведении закупки на приобретение аудиторских услуг в отношении консолидированной бухгалтерской (финансовой) отчетности, составленной в соответствии с МСФО</w:t>
      </w:r>
      <w:bookmarkEnd w:id="75"/>
      <w:r w:rsidR="00400C89">
        <w:rPr>
          <w:rFonts w:ascii="Proxima Nova ExCn Rg" w:hAnsi="Proxima Nova ExCn Rg"/>
          <w:sz w:val="28"/>
        </w:rPr>
        <w:t>.</w:t>
      </w:r>
    </w:p>
    <w:p w14:paraId="43EC2065" w14:textId="77777777" w:rsidR="0079235A" w:rsidRDefault="0079235A" w:rsidP="00773998">
      <w:pPr>
        <w:widowControl w:val="0"/>
        <w:spacing w:after="0" w:line="240" w:lineRule="auto"/>
        <w:jc w:val="both"/>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236"/>
        <w:gridCol w:w="5529"/>
        <w:gridCol w:w="1418"/>
        <w:gridCol w:w="1649"/>
        <w:gridCol w:w="3885"/>
      </w:tblGrid>
      <w:tr w:rsidR="00400C89" w14:paraId="6A12CAE1" w14:textId="77777777" w:rsidTr="00A95F2E">
        <w:tc>
          <w:tcPr>
            <w:tcW w:w="735" w:type="dxa"/>
            <w:tcBorders>
              <w:top w:val="single" w:sz="4" w:space="0" w:color="auto"/>
              <w:left w:val="single" w:sz="4" w:space="0" w:color="auto"/>
              <w:bottom w:val="single" w:sz="4" w:space="0" w:color="auto"/>
              <w:right w:val="single" w:sz="4" w:space="0" w:color="auto"/>
            </w:tcBorders>
            <w:vAlign w:val="center"/>
            <w:hideMark/>
          </w:tcPr>
          <w:p w14:paraId="54A3993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14:paraId="233A64C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Наименование критерия оценки (подкритерия)</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238A87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A3C156"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Значение в баллах</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F3CCD7D"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xml:space="preserve">Коэффициент значимости (значимость, %) критерия (подкритерия) </w:t>
            </w:r>
          </w:p>
        </w:tc>
        <w:tc>
          <w:tcPr>
            <w:tcW w:w="3885" w:type="dxa"/>
            <w:tcBorders>
              <w:top w:val="single" w:sz="4" w:space="0" w:color="auto"/>
              <w:left w:val="single" w:sz="4" w:space="0" w:color="auto"/>
              <w:bottom w:val="single" w:sz="4" w:space="0" w:color="auto"/>
              <w:right w:val="single" w:sz="4" w:space="0" w:color="auto"/>
            </w:tcBorders>
            <w:vAlign w:val="center"/>
            <w:hideMark/>
          </w:tcPr>
          <w:p w14:paraId="5AA43F07"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Порядок подтверждения</w:t>
            </w:r>
          </w:p>
        </w:tc>
      </w:tr>
      <w:tr w:rsidR="00400C89" w14:paraId="0C40C401"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6DFE03AF"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1.</w:t>
            </w:r>
          </w:p>
        </w:tc>
        <w:tc>
          <w:tcPr>
            <w:tcW w:w="2236" w:type="dxa"/>
            <w:tcBorders>
              <w:top w:val="single" w:sz="4" w:space="0" w:color="auto"/>
              <w:left w:val="single" w:sz="4" w:space="0" w:color="auto"/>
              <w:bottom w:val="single" w:sz="4" w:space="0" w:color="auto"/>
              <w:right w:val="single" w:sz="4" w:space="0" w:color="auto"/>
            </w:tcBorders>
            <w:hideMark/>
          </w:tcPr>
          <w:p w14:paraId="44E04AA2"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Цена договора или цена за единицу продукции</w:t>
            </w:r>
          </w:p>
        </w:tc>
        <w:tc>
          <w:tcPr>
            <w:tcW w:w="5529" w:type="dxa"/>
            <w:tcBorders>
              <w:top w:val="single" w:sz="4" w:space="0" w:color="auto"/>
              <w:left w:val="single" w:sz="4" w:space="0" w:color="auto"/>
              <w:bottom w:val="single" w:sz="4" w:space="0" w:color="auto"/>
              <w:right w:val="single" w:sz="4" w:space="0" w:color="auto"/>
            </w:tcBorders>
            <w:hideMark/>
          </w:tcPr>
          <w:p w14:paraId="6B9BFEA4"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14:paraId="5A84D8F4"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400C89" w14:paraId="2EC28B14" w14:textId="77777777">
              <w:trPr>
                <w:trHeight w:val="451"/>
              </w:trPr>
              <w:tc>
                <w:tcPr>
                  <w:tcW w:w="1134" w:type="dxa"/>
                  <w:vMerge w:val="restart"/>
                  <w:vAlign w:val="center"/>
                </w:tcPr>
                <w:p w14:paraId="358400C0"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p w14:paraId="241DA61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w:t>
                  </w:r>
                </w:p>
                <w:p w14:paraId="207A4A47"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hideMark/>
                </w:tcPr>
                <w:p w14:paraId="0E8051E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p>
              </w:tc>
              <w:tc>
                <w:tcPr>
                  <w:tcW w:w="1500" w:type="dxa"/>
                  <w:vMerge w:val="restart"/>
                  <w:vAlign w:val="center"/>
                  <w:hideMark/>
                </w:tcPr>
                <w:p w14:paraId="6BD39330" w14:textId="77777777" w:rsidR="00400C89" w:rsidRDefault="00400C89">
                  <w:pPr>
                    <w:widowControl w:val="0"/>
                    <w:tabs>
                      <w:tab w:val="center" w:pos="4677"/>
                      <w:tab w:val="right" w:pos="9355"/>
                    </w:tabs>
                    <w:spacing w:after="0" w:line="240" w:lineRule="auto"/>
                    <w:ind w:left="-156"/>
                    <w:jc w:val="center"/>
                    <w:rPr>
                      <w:rFonts w:ascii="Proxima Nova ExCn Rg" w:hAnsi="Proxima Nova ExCn Rg"/>
                      <w:sz w:val="28"/>
                    </w:rPr>
                  </w:pPr>
                  <w:r>
                    <w:rPr>
                      <w:rFonts w:ascii="Proxima Nova ExCn Rg" w:hAnsi="Proxima Nova ExCn Rg"/>
                      <w:sz w:val="28"/>
                    </w:rPr>
                    <w:t>× КК, где:</w:t>
                  </w:r>
                </w:p>
              </w:tc>
            </w:tr>
            <w:tr w:rsidR="00400C89" w14:paraId="360302F3" w14:textId="77777777">
              <w:trPr>
                <w:trHeight w:val="452"/>
              </w:trPr>
              <w:tc>
                <w:tcPr>
                  <w:tcW w:w="1134" w:type="dxa"/>
                  <w:vMerge/>
                  <w:vAlign w:val="center"/>
                  <w:hideMark/>
                </w:tcPr>
                <w:p w14:paraId="785E54CE" w14:textId="77777777" w:rsidR="00400C89" w:rsidRDefault="00400C89">
                  <w:pPr>
                    <w:spacing w:after="0" w:line="240" w:lineRule="auto"/>
                    <w:rPr>
                      <w:rFonts w:ascii="Proxima Nova ExCn Rg" w:hAnsi="Proxima Nova ExCn Rg"/>
                      <w:sz w:val="28"/>
                    </w:rPr>
                  </w:pPr>
                </w:p>
              </w:tc>
              <w:tc>
                <w:tcPr>
                  <w:tcW w:w="1393" w:type="dxa"/>
                  <w:tcBorders>
                    <w:top w:val="single" w:sz="4" w:space="0" w:color="auto"/>
                    <w:left w:val="nil"/>
                    <w:bottom w:val="nil"/>
                    <w:right w:val="nil"/>
                  </w:tcBorders>
                  <w:vAlign w:val="center"/>
                  <w:hideMark/>
                </w:tcPr>
                <w:p w14:paraId="55E85B2B"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proofErr w:type="spellStart"/>
                  <w:r>
                    <w:rPr>
                      <w:rFonts w:ascii="Proxima Nova ExCn Rg" w:hAnsi="Proxima Nova ExCn Rg"/>
                      <w:sz w:val="28"/>
                      <w:vertAlign w:val="subscript"/>
                      <w:lang w:val="en-US"/>
                    </w:rPr>
                    <w:t>i</w:t>
                  </w:r>
                  <w:proofErr w:type="spellEnd"/>
                </w:p>
              </w:tc>
              <w:tc>
                <w:tcPr>
                  <w:tcW w:w="1500" w:type="dxa"/>
                  <w:vMerge/>
                  <w:vAlign w:val="center"/>
                  <w:hideMark/>
                </w:tcPr>
                <w:p w14:paraId="4DFE7608" w14:textId="77777777" w:rsidR="00400C89" w:rsidRDefault="00400C89">
                  <w:pPr>
                    <w:spacing w:after="0" w:line="240" w:lineRule="auto"/>
                    <w:rPr>
                      <w:rFonts w:ascii="Proxima Nova ExCn Rg" w:hAnsi="Proxima Nova ExCn Rg"/>
                      <w:sz w:val="28"/>
                    </w:rPr>
                  </w:pPr>
                </w:p>
              </w:tc>
            </w:tr>
          </w:tbl>
          <w:p w14:paraId="2C94E94A"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ЦД </w:t>
            </w:r>
            <w:r>
              <w:rPr>
                <w:rFonts w:ascii="Proxima Nova ExCn Rg" w:hAnsi="Proxima Nova ExCn Rg"/>
                <w:sz w:val="28"/>
              </w:rPr>
              <w:t>– рейтинг заявки до его корректировки на коэффициент значимости критерия оценки;</w:t>
            </w:r>
          </w:p>
          <w:p w14:paraId="67C67A85"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r w:rsidRPr="00773998">
              <w:rPr>
                <w:rFonts w:ascii="Proxima Nova ExCn Rg" w:hAnsi="Proxima Nova ExCn Rg"/>
                <w:sz w:val="28"/>
                <w:vertAlign w:val="subscript"/>
              </w:rPr>
              <w:t xml:space="preserve"> </w:t>
            </w:r>
            <w:r>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44573AD3"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Ц</w:t>
            </w:r>
            <w:proofErr w:type="spellStart"/>
            <w:r>
              <w:rPr>
                <w:rFonts w:ascii="Proxima Nova ExCn Rg" w:hAnsi="Proxima Nova ExCn Rg"/>
                <w:sz w:val="28"/>
                <w:vertAlign w:val="subscript"/>
                <w:lang w:val="en-US"/>
              </w:rPr>
              <w:t>i</w:t>
            </w:r>
            <w:proofErr w:type="spellEnd"/>
            <w:r w:rsidRPr="00773998">
              <w:rPr>
                <w:rFonts w:ascii="Proxima Nova ExCn Rg" w:hAnsi="Proxima Nova ExCn Rg"/>
                <w:sz w:val="28"/>
                <w:vertAlign w:val="subscript"/>
              </w:rPr>
              <w:t xml:space="preserve"> </w:t>
            </w:r>
            <w:r>
              <w:rPr>
                <w:rFonts w:ascii="Proxima Nova ExCn Rg" w:hAnsi="Proxima Nova ExCn Rg"/>
                <w:sz w:val="28"/>
              </w:rPr>
              <w:t>–</w:t>
            </w:r>
            <w:r>
              <w:rPr>
                <w:rFonts w:ascii="Proxima Nova ExCn Rg" w:hAnsi="Proxima Nova ExCn Rg"/>
                <w:sz w:val="28"/>
                <w:vertAlign w:val="subscript"/>
              </w:rPr>
              <w:t xml:space="preserve"> </w:t>
            </w:r>
            <w:r>
              <w:rPr>
                <w:rFonts w:ascii="Proxima Nova ExCn Rg" w:hAnsi="Proxima Nova ExCn Rg"/>
                <w:sz w:val="28"/>
              </w:rPr>
              <w:t>предложение о цене договора участника закупки, заявка которого оценивается;</w:t>
            </w:r>
          </w:p>
          <w:p w14:paraId="617889D1"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КК - корректирующий коэффициент, который определяется в следующем порядке:</w:t>
            </w:r>
          </w:p>
          <w:p w14:paraId="684BF69B"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1. определяется </w:t>
            </w:r>
            <w:r>
              <w:rPr>
                <w:rFonts w:ascii="Proxima Nova ExCn Rg" w:hAnsi="Proxima Nova ExCn Rg"/>
                <w:b/>
                <w:sz w:val="28"/>
              </w:rPr>
              <w:t xml:space="preserve">средняя стоимость ценовых предложений участников закупки </w:t>
            </w:r>
            <w:r>
              <w:rPr>
                <w:rFonts w:ascii="Proxima Nova ExCn Rg" w:hAnsi="Proxima Nova ExCn Rg"/>
                <w:sz w:val="28"/>
              </w:rPr>
              <w:t>(</w:t>
            </w:r>
            <w:proofErr w:type="spellStart"/>
            <w:r>
              <w:rPr>
                <w:rFonts w:ascii="Proxima Nova ExCn Rg" w:hAnsi="Proxima Nova ExCn Rg"/>
                <w:sz w:val="28"/>
              </w:rPr>
              <w:t>С</w:t>
            </w:r>
            <w:r>
              <w:rPr>
                <w:rFonts w:ascii="Proxima Nova ExCn Rg" w:hAnsi="Proxima Nova ExCn Rg"/>
                <w:sz w:val="28"/>
                <w:vertAlign w:val="subscript"/>
              </w:rPr>
              <w:t>ср</w:t>
            </w:r>
            <w:proofErr w:type="spellEnd"/>
            <w:r>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454096CA"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Pr>
                <w:rFonts w:ascii="Proxima Nova ExCn Rg" w:hAnsi="Proxima Nova ExCn Rg"/>
                <w:b/>
                <w:sz w:val="28"/>
              </w:rPr>
              <w:t xml:space="preserve">величина отклонения </w:t>
            </w:r>
            <w:r>
              <w:rPr>
                <w:rFonts w:ascii="Proxima Nova ExCn Rg" w:hAnsi="Proxima Nova ExCn Rg"/>
                <w:sz w:val="28"/>
              </w:rPr>
              <w:t>(</w:t>
            </w:r>
            <w:proofErr w:type="spellStart"/>
            <w:r>
              <w:rPr>
                <w:rFonts w:ascii="Proxima Nova ExCn Rg" w:hAnsi="Proxima Nova ExCn Rg"/>
                <w:sz w:val="28"/>
              </w:rPr>
              <w:t>В</w:t>
            </w:r>
            <w:r>
              <w:rPr>
                <w:rFonts w:ascii="Proxima Nova ExCn Rg" w:hAnsi="Proxima Nova ExCn Rg"/>
                <w:sz w:val="28"/>
                <w:vertAlign w:val="subscript"/>
              </w:rPr>
              <w:t>отк</w:t>
            </w:r>
            <w:proofErr w:type="spellEnd"/>
            <w:r>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59E58E3C"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proofErr w:type="spellStart"/>
            <w:r>
              <w:rPr>
                <w:rFonts w:ascii="Proxima Nova ExCn Rg" w:hAnsi="Proxima Nova ExCn Rg"/>
                <w:sz w:val="28"/>
              </w:rPr>
              <w:t>В</w:t>
            </w:r>
            <w:r>
              <w:rPr>
                <w:rFonts w:ascii="Proxima Nova ExCn Rg" w:hAnsi="Proxima Nova ExCn Rg"/>
                <w:sz w:val="28"/>
                <w:vertAlign w:val="subscript"/>
              </w:rPr>
              <w:t>отк</w:t>
            </w:r>
            <w:proofErr w:type="spellEnd"/>
            <w:r>
              <w:rPr>
                <w:rFonts w:ascii="Proxima Nova ExCn Rg" w:hAnsi="Proxima Nova ExCn Rg"/>
                <w:sz w:val="28"/>
                <w:vertAlign w:val="subscript"/>
              </w:rPr>
              <w:t xml:space="preserve"> </w:t>
            </w:r>
            <w:r>
              <w:rPr>
                <w:rFonts w:ascii="Proxima Nova ExCn Rg" w:hAnsi="Proxima Nova ExCn Rg"/>
                <w:sz w:val="28"/>
              </w:rPr>
              <w:t xml:space="preserve">= </w:t>
            </w:r>
            <w:r>
              <w:rPr>
                <w:rFonts w:ascii="Proxima Nova ExCn Rg" w:hAnsi="Proxima Nova ExCn Rg"/>
                <w:sz w:val="28"/>
                <w:lang w:val="en-US"/>
              </w:rPr>
              <w:t>I</w:t>
            </w:r>
            <w:proofErr w:type="spellStart"/>
            <w:r>
              <w:rPr>
                <w:rFonts w:ascii="Proxima Nova ExCn Rg" w:hAnsi="Proxima Nova ExCn Rg"/>
                <w:sz w:val="28"/>
              </w:rPr>
              <w:t>С</w:t>
            </w:r>
            <w:r>
              <w:rPr>
                <w:rFonts w:ascii="Proxima Nova ExCn Rg" w:hAnsi="Proxima Nova ExCn Rg"/>
                <w:sz w:val="28"/>
                <w:vertAlign w:val="subscript"/>
              </w:rPr>
              <w:t>ср</w:t>
            </w:r>
            <w:proofErr w:type="spellEnd"/>
            <w:r>
              <w:rPr>
                <w:rFonts w:ascii="Proxima Nova ExCn Rg" w:hAnsi="Proxima Nova ExCn Rg"/>
                <w:sz w:val="28"/>
              </w:rPr>
              <w:t xml:space="preserve"> </w:t>
            </w:r>
            <w:r>
              <w:rPr>
                <w:rFonts w:ascii="Proxima Nova ExCn Rg" w:hAnsi="Proxima Nova ExCn Rg"/>
                <w:sz w:val="28"/>
                <w:szCs w:val="28"/>
                <w:lang w:eastAsia="ru-RU"/>
              </w:rPr>
              <w:t>-</w:t>
            </w:r>
            <w:r>
              <w:rPr>
                <w:rFonts w:ascii="Proxima Nova ExCn Rg" w:hAnsi="Proxima Nova ExCn Rg"/>
                <w:sz w:val="28"/>
              </w:rPr>
              <w:t xml:space="preserve"> Ц</w:t>
            </w:r>
            <w:proofErr w:type="spellStart"/>
            <w:r>
              <w:rPr>
                <w:rFonts w:ascii="Proxima Nova ExCn Rg" w:hAnsi="Proxima Nova ExCn Rg"/>
                <w:sz w:val="28"/>
                <w:vertAlign w:val="subscript"/>
                <w:lang w:val="en-US"/>
              </w:rPr>
              <w:t>i</w:t>
            </w:r>
            <w:r>
              <w:rPr>
                <w:rFonts w:ascii="Proxima Nova ExCn Rg" w:hAnsi="Proxima Nova ExCn Rg"/>
                <w:sz w:val="28"/>
                <w:lang w:val="en-US"/>
              </w:rPr>
              <w:t>I</w:t>
            </w:r>
            <w:proofErr w:type="spellEnd"/>
            <w:r>
              <w:rPr>
                <w:rFonts w:ascii="Proxima Nova ExCn Rg" w:hAnsi="Proxima Nova ExCn Rg"/>
                <w:sz w:val="28"/>
              </w:rPr>
              <w:t>;</w:t>
            </w:r>
          </w:p>
          <w:p w14:paraId="568E7F3E"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3. рассчитывается </w:t>
            </w:r>
            <w:r>
              <w:rPr>
                <w:rFonts w:ascii="Proxima Nova ExCn Rg" w:hAnsi="Proxima Nova ExCn Rg"/>
                <w:b/>
                <w:sz w:val="28"/>
              </w:rPr>
              <w:t>коэффициент отклонения</w:t>
            </w:r>
            <w:r>
              <w:rPr>
                <w:rFonts w:ascii="Proxima Nova ExCn Rg" w:hAnsi="Proxima Nova ExCn Rg"/>
                <w:sz w:val="28"/>
              </w:rPr>
              <w:t xml:space="preserve"> (КО) по формуле:</w:t>
            </w:r>
          </w:p>
          <w:p w14:paraId="33B4597F"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КО = </w:t>
            </w:r>
            <w:proofErr w:type="spellStart"/>
            <w:r>
              <w:rPr>
                <w:rFonts w:ascii="Proxima Nova ExCn Rg" w:hAnsi="Proxima Nova ExCn Rg"/>
                <w:sz w:val="28"/>
              </w:rPr>
              <w:t>В</w:t>
            </w:r>
            <w:r>
              <w:rPr>
                <w:rFonts w:ascii="Proxima Nova ExCn Rg" w:hAnsi="Proxima Nova ExCn Rg"/>
                <w:sz w:val="28"/>
                <w:vertAlign w:val="subscript"/>
              </w:rPr>
              <w:t>отк</w:t>
            </w:r>
            <w:proofErr w:type="spellEnd"/>
            <w:r>
              <w:rPr>
                <w:rFonts w:ascii="Proxima Nova ExCn Rg" w:hAnsi="Proxima Nova ExCn Rg"/>
                <w:sz w:val="28"/>
                <w:vertAlign w:val="subscript"/>
              </w:rPr>
              <w:t xml:space="preserve"> </w:t>
            </w:r>
            <w:r>
              <w:rPr>
                <w:rFonts w:ascii="Proxima Nova ExCn Rg" w:hAnsi="Proxima Nova ExCn Rg"/>
                <w:sz w:val="28"/>
              </w:rPr>
              <w:t xml:space="preserve">/ </w:t>
            </w:r>
            <w:proofErr w:type="spellStart"/>
            <w:r>
              <w:rPr>
                <w:rFonts w:ascii="Proxima Nova ExCn Rg" w:hAnsi="Proxima Nova ExCn Rg"/>
                <w:sz w:val="28"/>
              </w:rPr>
              <w:t>С</w:t>
            </w:r>
            <w:r>
              <w:rPr>
                <w:rFonts w:ascii="Proxima Nova ExCn Rg" w:hAnsi="Proxima Nova ExCn Rg"/>
                <w:sz w:val="28"/>
                <w:vertAlign w:val="subscript"/>
              </w:rPr>
              <w:t>ср</w:t>
            </w:r>
            <w:proofErr w:type="spellEnd"/>
            <w:r>
              <w:rPr>
                <w:rFonts w:ascii="Proxima Nova ExCn Rg" w:hAnsi="Proxima Nova ExCn Rg"/>
                <w:sz w:val="28"/>
              </w:rPr>
              <w:t xml:space="preserve"> х 100;</w:t>
            </w:r>
          </w:p>
          <w:p w14:paraId="28DA2D2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 устанавливается КК:</w:t>
            </w:r>
          </w:p>
          <w:p w14:paraId="5503576F"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если КО не превышает 25, то КК = 100;</w:t>
            </w:r>
          </w:p>
          <w:p w14:paraId="7C3E197C"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xml:space="preserve"> - если КО превышает 25, то КК= 100-КО</w:t>
            </w:r>
            <w:r w:rsidR="009A7854">
              <w:rPr>
                <w:rFonts w:ascii="Proxima Nova ExCn Rg" w:hAnsi="Proxima Nova ExCn Rg"/>
                <w:sz w:val="28"/>
              </w:rPr>
              <w:t>.</w:t>
            </w:r>
          </w:p>
          <w:p w14:paraId="756493EB"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2E8B918A"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РЗ</w:t>
            </w:r>
            <w:r>
              <w:rPr>
                <w:rFonts w:ascii="Proxima Nova ExCn Rg" w:hAnsi="Proxima Nova ExCn Rg"/>
                <w:sz w:val="28"/>
                <w:vertAlign w:val="subscript"/>
              </w:rPr>
              <w:t>ЦД</w:t>
            </w:r>
            <w:r>
              <w:rPr>
                <w:rFonts w:ascii="Proxima Nova ExCn Rg" w:hAnsi="Proxima Nova ExCn Rg"/>
                <w:sz w:val="28"/>
              </w:rPr>
              <w:t xml:space="preserve"> × КЗК</w:t>
            </w:r>
            <w:r>
              <w:rPr>
                <w:rFonts w:ascii="Proxima Nova ExCn Rg" w:hAnsi="Proxima Nova ExCn Rg"/>
                <w:sz w:val="28"/>
                <w:vertAlign w:val="subscript"/>
              </w:rPr>
              <w:t>ЦД</w:t>
            </w:r>
            <w:r>
              <w:rPr>
                <w:rFonts w:ascii="Proxima Nova ExCn Rg" w:hAnsi="Proxima Nova ExCn Rg"/>
                <w:sz w:val="28"/>
              </w:rPr>
              <w:t>, где:</w:t>
            </w:r>
          </w:p>
          <w:p w14:paraId="3B5B15A7"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305A7C30"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 рейтинг заявки до его корректировки на коэффициент значимости критерия оценки;</w:t>
            </w:r>
          </w:p>
          <w:p w14:paraId="1A5B1315" w14:textId="0223CF71"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ЦД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«Цена договора или цена за единицу продукции», равный 0,35</w:t>
            </w:r>
          </w:p>
        </w:tc>
        <w:tc>
          <w:tcPr>
            <w:tcW w:w="1418" w:type="dxa"/>
            <w:tcBorders>
              <w:top w:val="single" w:sz="4" w:space="0" w:color="auto"/>
              <w:left w:val="single" w:sz="4" w:space="0" w:color="auto"/>
              <w:bottom w:val="single" w:sz="4" w:space="0" w:color="auto"/>
              <w:right w:val="single" w:sz="4" w:space="0" w:color="auto"/>
            </w:tcBorders>
            <w:hideMark/>
          </w:tcPr>
          <w:p w14:paraId="32F7D7B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Не применимо</w:t>
            </w:r>
          </w:p>
        </w:tc>
        <w:tc>
          <w:tcPr>
            <w:tcW w:w="1649" w:type="dxa"/>
            <w:tcBorders>
              <w:top w:val="single" w:sz="4" w:space="0" w:color="auto"/>
              <w:left w:val="single" w:sz="4" w:space="0" w:color="auto"/>
              <w:bottom w:val="single" w:sz="4" w:space="0" w:color="auto"/>
              <w:right w:val="single" w:sz="4" w:space="0" w:color="auto"/>
            </w:tcBorders>
            <w:hideMark/>
          </w:tcPr>
          <w:p w14:paraId="691B14BE"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885" w:type="dxa"/>
            <w:tcBorders>
              <w:top w:val="single" w:sz="4" w:space="0" w:color="auto"/>
              <w:left w:val="single" w:sz="4" w:space="0" w:color="auto"/>
              <w:bottom w:val="single" w:sz="4" w:space="0" w:color="auto"/>
              <w:right w:val="single" w:sz="4" w:space="0" w:color="auto"/>
            </w:tcBorders>
            <w:hideMark/>
          </w:tcPr>
          <w:p w14:paraId="4EF79CA2"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цене договора указываются в составе заявки на участие в закупке</w:t>
            </w:r>
          </w:p>
        </w:tc>
      </w:tr>
      <w:tr w:rsidR="00400C89" w14:paraId="70E6851D"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2BAC02FA"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p>
        </w:tc>
        <w:tc>
          <w:tcPr>
            <w:tcW w:w="2236" w:type="dxa"/>
            <w:tcBorders>
              <w:top w:val="single" w:sz="4" w:space="0" w:color="auto"/>
              <w:left w:val="single" w:sz="4" w:space="0" w:color="auto"/>
              <w:bottom w:val="single" w:sz="4" w:space="0" w:color="auto"/>
              <w:right w:val="single" w:sz="4" w:space="0" w:color="auto"/>
            </w:tcBorders>
            <w:hideMark/>
          </w:tcPr>
          <w:p w14:paraId="00FAF589"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Квалификация участника закупки</w:t>
            </w:r>
            <w:r w:rsidR="00FC2E27">
              <w:rPr>
                <w:rStyle w:val="af0"/>
                <w:rFonts w:ascii="Proxima Nova ExCn Rg" w:hAnsi="Proxima Nova ExCn Rg"/>
                <w:b/>
                <w:sz w:val="28"/>
              </w:rPr>
              <w:footnoteReference w:id="46"/>
            </w:r>
          </w:p>
        </w:tc>
        <w:tc>
          <w:tcPr>
            <w:tcW w:w="5529" w:type="dxa"/>
            <w:tcBorders>
              <w:top w:val="single" w:sz="4" w:space="0" w:color="auto"/>
              <w:left w:val="single" w:sz="4" w:space="0" w:color="auto"/>
              <w:bottom w:val="single" w:sz="4" w:space="0" w:color="auto"/>
              <w:right w:val="single" w:sz="4" w:space="0" w:color="auto"/>
            </w:tcBorders>
            <w:hideMark/>
          </w:tcPr>
          <w:p w14:paraId="36AA2B8A"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c>
          <w:tcPr>
            <w:tcW w:w="1418" w:type="dxa"/>
            <w:tcBorders>
              <w:top w:val="single" w:sz="4" w:space="0" w:color="auto"/>
              <w:left w:val="single" w:sz="4" w:space="0" w:color="auto"/>
              <w:bottom w:val="single" w:sz="4" w:space="0" w:color="auto"/>
              <w:right w:val="single" w:sz="4" w:space="0" w:color="auto"/>
            </w:tcBorders>
            <w:hideMark/>
          </w:tcPr>
          <w:p w14:paraId="39550B66"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w:t>
            </w:r>
          </w:p>
        </w:tc>
        <w:tc>
          <w:tcPr>
            <w:tcW w:w="1649" w:type="dxa"/>
            <w:tcBorders>
              <w:top w:val="single" w:sz="4" w:space="0" w:color="auto"/>
              <w:left w:val="single" w:sz="4" w:space="0" w:color="auto"/>
              <w:bottom w:val="single" w:sz="4" w:space="0" w:color="auto"/>
              <w:right w:val="single" w:sz="4" w:space="0" w:color="auto"/>
            </w:tcBorders>
            <w:hideMark/>
          </w:tcPr>
          <w:p w14:paraId="0EA32B30"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0,6</w:t>
            </w:r>
            <w:r w:rsidR="009A7854">
              <w:rPr>
                <w:rFonts w:ascii="Proxima Nova ExCn Rg" w:hAnsi="Proxima Nova ExCn Rg"/>
                <w:sz w:val="28"/>
              </w:rPr>
              <w:t>5 (65</w:t>
            </w:r>
            <w:r>
              <w:rPr>
                <w:rFonts w:ascii="Proxima Nova ExCn Rg" w:hAnsi="Proxima Nova ExCn Rg"/>
                <w:sz w:val="28"/>
              </w:rPr>
              <w:t>%)</w:t>
            </w:r>
          </w:p>
        </w:tc>
        <w:tc>
          <w:tcPr>
            <w:tcW w:w="3885" w:type="dxa"/>
            <w:tcBorders>
              <w:top w:val="single" w:sz="4" w:space="0" w:color="auto"/>
              <w:left w:val="single" w:sz="4" w:space="0" w:color="auto"/>
              <w:bottom w:val="single" w:sz="4" w:space="0" w:color="auto"/>
              <w:right w:val="single" w:sz="4" w:space="0" w:color="auto"/>
            </w:tcBorders>
            <w:hideMark/>
          </w:tcPr>
          <w:p w14:paraId="24BC8FD4"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r>
      <w:tr w:rsidR="001E078F" w14:paraId="17DB7C3F" w14:textId="77777777" w:rsidTr="00A95F2E">
        <w:trPr>
          <w:trHeight w:val="201"/>
        </w:trPr>
        <w:tc>
          <w:tcPr>
            <w:tcW w:w="735" w:type="dxa"/>
            <w:vMerge w:val="restart"/>
            <w:tcBorders>
              <w:top w:val="single" w:sz="4" w:space="0" w:color="auto"/>
              <w:left w:val="single" w:sz="4" w:space="0" w:color="auto"/>
              <w:right w:val="single" w:sz="4" w:space="0" w:color="auto"/>
            </w:tcBorders>
            <w:hideMark/>
          </w:tcPr>
          <w:p w14:paraId="568DA637"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2.1.</w:t>
            </w:r>
          </w:p>
        </w:tc>
        <w:tc>
          <w:tcPr>
            <w:tcW w:w="2236" w:type="dxa"/>
            <w:vMerge w:val="restart"/>
            <w:tcBorders>
              <w:top w:val="single" w:sz="4" w:space="0" w:color="auto"/>
              <w:left w:val="single" w:sz="4" w:space="0" w:color="auto"/>
              <w:right w:val="single" w:sz="4" w:space="0" w:color="auto"/>
            </w:tcBorders>
            <w:hideMark/>
          </w:tcPr>
          <w:p w14:paraId="132E6F6A" w14:textId="77777777" w:rsidR="001E078F" w:rsidRDefault="001E078F">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6947" w:type="dxa"/>
            <w:gridSpan w:val="2"/>
            <w:tcBorders>
              <w:top w:val="single" w:sz="4" w:space="0" w:color="auto"/>
              <w:left w:val="single" w:sz="4" w:space="0" w:color="auto"/>
              <w:right w:val="single" w:sz="4" w:space="0" w:color="auto"/>
            </w:tcBorders>
          </w:tcPr>
          <w:p w14:paraId="7774EA67" w14:textId="77777777" w:rsidR="001E078F" w:rsidRDefault="001E078F"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w:t>
            </w:r>
            <w:r w:rsidRPr="00807459">
              <w:rPr>
                <w:rFonts w:ascii="Proxima Nova ExCn Rg" w:hAnsi="Proxima Nova ExCn Rg"/>
                <w:sz w:val="28"/>
              </w:rPr>
              <w:t xml:space="preserve"> Если размер </w:t>
            </w:r>
            <w:r>
              <w:rPr>
                <w:rFonts w:ascii="Proxima Nova ExCn Rg" w:hAnsi="Proxima Nova ExCn Rg"/>
                <w:sz w:val="28"/>
              </w:rPr>
              <w:t xml:space="preserve">консолидированной </w:t>
            </w:r>
            <w:r w:rsidRPr="00807459">
              <w:rPr>
                <w:rFonts w:ascii="Proxima Nova ExCn Rg" w:hAnsi="Proxima Nova ExCn Rg"/>
                <w:sz w:val="28"/>
              </w:rPr>
              <w:t>выручки в прове</w:t>
            </w:r>
            <w:r>
              <w:rPr>
                <w:rFonts w:ascii="Proxima Nova ExCn Rg" w:hAnsi="Proxima Nova ExCn Rg"/>
                <w:sz w:val="28"/>
              </w:rPr>
              <w:t>ряемом периоде составляет не более 100 млрд. рублей (включительно)</w:t>
            </w:r>
          </w:p>
        </w:tc>
        <w:tc>
          <w:tcPr>
            <w:tcW w:w="1649" w:type="dxa"/>
            <w:vMerge w:val="restart"/>
            <w:tcBorders>
              <w:top w:val="single" w:sz="4" w:space="0" w:color="auto"/>
              <w:left w:val="single" w:sz="4" w:space="0" w:color="auto"/>
              <w:right w:val="single" w:sz="4" w:space="0" w:color="auto"/>
            </w:tcBorders>
            <w:hideMark/>
          </w:tcPr>
          <w:p w14:paraId="5B517AC3" w14:textId="77777777" w:rsidR="001E078F" w:rsidRDefault="001E078F" w:rsidP="00D4351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 (10%)</w:t>
            </w:r>
          </w:p>
        </w:tc>
        <w:tc>
          <w:tcPr>
            <w:tcW w:w="3885" w:type="dxa"/>
            <w:vMerge w:val="restart"/>
            <w:tcBorders>
              <w:top w:val="single" w:sz="4" w:space="0" w:color="auto"/>
              <w:left w:val="single" w:sz="4" w:space="0" w:color="auto"/>
              <w:right w:val="single" w:sz="4" w:space="0" w:color="auto"/>
            </w:tcBorders>
            <w:hideMark/>
          </w:tcPr>
          <w:p w14:paraId="5FDF62BB" w14:textId="32D9C472"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1E078F" w14:paraId="4F8D6EFB" w14:textId="77777777" w:rsidTr="00A95F2E">
        <w:trPr>
          <w:trHeight w:val="1384"/>
        </w:trPr>
        <w:tc>
          <w:tcPr>
            <w:tcW w:w="735" w:type="dxa"/>
            <w:vMerge/>
            <w:tcBorders>
              <w:top w:val="single" w:sz="4" w:space="0" w:color="auto"/>
              <w:left w:val="single" w:sz="4" w:space="0" w:color="auto"/>
              <w:right w:val="single" w:sz="4" w:space="0" w:color="auto"/>
            </w:tcBorders>
          </w:tcPr>
          <w:p w14:paraId="5A3A4E55"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c>
          <w:tcPr>
            <w:tcW w:w="2236" w:type="dxa"/>
            <w:vMerge/>
            <w:tcBorders>
              <w:top w:val="single" w:sz="4" w:space="0" w:color="auto"/>
              <w:left w:val="single" w:sz="4" w:space="0" w:color="auto"/>
              <w:right w:val="single" w:sz="4" w:space="0" w:color="auto"/>
            </w:tcBorders>
          </w:tcPr>
          <w:p w14:paraId="09DBFDBB" w14:textId="77777777" w:rsidR="001E078F" w:rsidRDefault="001E078F" w:rsidP="001E078F">
            <w:pPr>
              <w:widowControl w:val="0"/>
              <w:tabs>
                <w:tab w:val="center" w:pos="4677"/>
                <w:tab w:val="right" w:pos="9355"/>
              </w:tabs>
              <w:spacing w:after="0" w:line="240" w:lineRule="auto"/>
              <w:jc w:val="both"/>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57A1A32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Borders>
              <w:top w:val="single" w:sz="4" w:space="0" w:color="auto"/>
              <w:left w:val="single" w:sz="4" w:space="0" w:color="auto"/>
              <w:right w:val="single" w:sz="4" w:space="0" w:color="auto"/>
            </w:tcBorders>
          </w:tcPr>
          <w:p w14:paraId="6EFD2685"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tcBorders>
              <w:top w:val="single" w:sz="4" w:space="0" w:color="auto"/>
              <w:left w:val="single" w:sz="4" w:space="0" w:color="auto"/>
              <w:right w:val="single" w:sz="4" w:space="0" w:color="auto"/>
            </w:tcBorders>
          </w:tcPr>
          <w:p w14:paraId="00BBB93A"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p>
        </w:tc>
        <w:tc>
          <w:tcPr>
            <w:tcW w:w="3885" w:type="dxa"/>
            <w:vMerge/>
            <w:tcBorders>
              <w:top w:val="single" w:sz="4" w:space="0" w:color="auto"/>
              <w:left w:val="single" w:sz="4" w:space="0" w:color="auto"/>
              <w:right w:val="single" w:sz="4" w:space="0" w:color="auto"/>
            </w:tcBorders>
          </w:tcPr>
          <w:p w14:paraId="3CBD91C1"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r>
      <w:tr w:rsidR="001E078F" w14:paraId="241919B4" w14:textId="77777777" w:rsidTr="00A95F2E">
        <w:tc>
          <w:tcPr>
            <w:tcW w:w="735" w:type="dxa"/>
            <w:vMerge/>
            <w:tcBorders>
              <w:left w:val="single" w:sz="4" w:space="0" w:color="auto"/>
              <w:right w:val="single" w:sz="4" w:space="0" w:color="auto"/>
            </w:tcBorders>
            <w:vAlign w:val="center"/>
            <w:hideMark/>
          </w:tcPr>
          <w:p w14:paraId="7FE77EA1"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EF1D275"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E23C8F7"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4DE18C50"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60D0B812"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23270AB" w14:textId="77777777" w:rsidR="001E078F" w:rsidRDefault="001E078F" w:rsidP="001E078F">
            <w:pPr>
              <w:spacing w:after="0" w:line="240" w:lineRule="auto"/>
              <w:rPr>
                <w:rFonts w:ascii="Proxima Nova ExCn Rg" w:hAnsi="Proxima Nova ExCn Rg"/>
                <w:sz w:val="28"/>
              </w:rPr>
            </w:pPr>
          </w:p>
        </w:tc>
      </w:tr>
      <w:tr w:rsidR="001E078F" w14:paraId="54A9F445" w14:textId="77777777" w:rsidTr="00A95F2E">
        <w:tc>
          <w:tcPr>
            <w:tcW w:w="735" w:type="dxa"/>
            <w:vMerge/>
            <w:tcBorders>
              <w:left w:val="single" w:sz="4" w:space="0" w:color="auto"/>
              <w:right w:val="single" w:sz="4" w:space="0" w:color="auto"/>
            </w:tcBorders>
            <w:vAlign w:val="center"/>
            <w:hideMark/>
          </w:tcPr>
          <w:p w14:paraId="71FBD01A"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46B5ABF"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5854169"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642AFB76"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5FFDBF0C"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24971FC1" w14:textId="77777777" w:rsidR="001E078F" w:rsidRDefault="001E078F" w:rsidP="001E078F">
            <w:pPr>
              <w:spacing w:after="0" w:line="240" w:lineRule="auto"/>
              <w:rPr>
                <w:rFonts w:ascii="Proxima Nova ExCn Rg" w:hAnsi="Proxima Nova ExCn Rg"/>
                <w:sz w:val="28"/>
              </w:rPr>
            </w:pPr>
          </w:p>
        </w:tc>
      </w:tr>
      <w:tr w:rsidR="001E078F" w14:paraId="65C58662" w14:textId="77777777" w:rsidTr="00A95F2E">
        <w:tc>
          <w:tcPr>
            <w:tcW w:w="735" w:type="dxa"/>
            <w:vMerge/>
            <w:tcBorders>
              <w:left w:val="single" w:sz="4" w:space="0" w:color="auto"/>
              <w:right w:val="single" w:sz="4" w:space="0" w:color="auto"/>
            </w:tcBorders>
            <w:vAlign w:val="center"/>
            <w:hideMark/>
          </w:tcPr>
          <w:p w14:paraId="170CEE02"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6138EA0"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753906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7BD7980E"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18F14CB8"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7C18FD97" w14:textId="77777777" w:rsidR="001E078F" w:rsidRDefault="001E078F" w:rsidP="001E078F">
            <w:pPr>
              <w:spacing w:after="0" w:line="240" w:lineRule="auto"/>
              <w:rPr>
                <w:rFonts w:ascii="Proxima Nova ExCn Rg" w:hAnsi="Proxima Nova ExCn Rg"/>
                <w:sz w:val="28"/>
              </w:rPr>
            </w:pPr>
          </w:p>
        </w:tc>
      </w:tr>
      <w:tr w:rsidR="001E078F" w14:paraId="2F6888DD" w14:textId="77777777" w:rsidTr="00A95F2E">
        <w:tc>
          <w:tcPr>
            <w:tcW w:w="735" w:type="dxa"/>
            <w:vMerge/>
            <w:tcBorders>
              <w:left w:val="single" w:sz="4" w:space="0" w:color="auto"/>
              <w:right w:val="single" w:sz="4" w:space="0" w:color="auto"/>
            </w:tcBorders>
            <w:vAlign w:val="center"/>
            <w:hideMark/>
          </w:tcPr>
          <w:p w14:paraId="65C1599B"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59780C0"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0331FBD"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4557545"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7D80A936"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BE871F4" w14:textId="77777777" w:rsidR="001E078F" w:rsidRDefault="001E078F" w:rsidP="001E078F">
            <w:pPr>
              <w:spacing w:after="0" w:line="240" w:lineRule="auto"/>
              <w:rPr>
                <w:rFonts w:ascii="Proxima Nova ExCn Rg" w:hAnsi="Proxima Nova ExCn Rg"/>
                <w:sz w:val="28"/>
              </w:rPr>
            </w:pPr>
          </w:p>
        </w:tc>
      </w:tr>
      <w:tr w:rsidR="001E078F" w14:paraId="7115A5A7" w14:textId="77777777" w:rsidTr="00A95F2E">
        <w:tc>
          <w:tcPr>
            <w:tcW w:w="735" w:type="dxa"/>
            <w:vMerge/>
            <w:tcBorders>
              <w:left w:val="single" w:sz="4" w:space="0" w:color="auto"/>
              <w:right w:val="single" w:sz="4" w:space="0" w:color="auto"/>
            </w:tcBorders>
            <w:vAlign w:val="center"/>
            <w:hideMark/>
          </w:tcPr>
          <w:p w14:paraId="58575D5A"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2AA52215"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C19580C"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135384BA"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0617882D"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FCFC717" w14:textId="77777777" w:rsidR="001E078F" w:rsidRDefault="001E078F" w:rsidP="001E078F">
            <w:pPr>
              <w:spacing w:after="0" w:line="240" w:lineRule="auto"/>
              <w:rPr>
                <w:rFonts w:ascii="Proxima Nova ExCn Rg" w:hAnsi="Proxima Nova ExCn Rg"/>
                <w:sz w:val="28"/>
              </w:rPr>
            </w:pPr>
          </w:p>
        </w:tc>
      </w:tr>
      <w:tr w:rsidR="001E078F" w14:paraId="4B2E440E" w14:textId="77777777" w:rsidTr="00A95F2E">
        <w:trPr>
          <w:trHeight w:val="2046"/>
        </w:trPr>
        <w:tc>
          <w:tcPr>
            <w:tcW w:w="735" w:type="dxa"/>
            <w:vMerge/>
            <w:tcBorders>
              <w:left w:val="single" w:sz="4" w:space="0" w:color="auto"/>
              <w:right w:val="single" w:sz="4" w:space="0" w:color="auto"/>
            </w:tcBorders>
            <w:vAlign w:val="center"/>
            <w:hideMark/>
          </w:tcPr>
          <w:p w14:paraId="6680F1E0"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BCC021A"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5C799694"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bottom w:val="single" w:sz="4" w:space="0" w:color="auto"/>
              <w:right w:val="single" w:sz="4" w:space="0" w:color="auto"/>
            </w:tcBorders>
            <w:hideMark/>
          </w:tcPr>
          <w:p w14:paraId="3F92A4C6"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77C8272E"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493F517" w14:textId="77777777" w:rsidR="001E078F" w:rsidRDefault="001E078F" w:rsidP="001E078F">
            <w:pPr>
              <w:spacing w:after="0" w:line="240" w:lineRule="auto"/>
              <w:rPr>
                <w:rFonts w:ascii="Proxima Nova ExCn Rg" w:hAnsi="Proxima Nova ExCn Rg"/>
                <w:sz w:val="28"/>
              </w:rPr>
            </w:pPr>
          </w:p>
        </w:tc>
      </w:tr>
      <w:tr w:rsidR="001E078F" w14:paraId="6D279F48" w14:textId="77777777" w:rsidTr="00A95F2E">
        <w:trPr>
          <w:trHeight w:val="203"/>
        </w:trPr>
        <w:tc>
          <w:tcPr>
            <w:tcW w:w="735" w:type="dxa"/>
            <w:vMerge/>
            <w:tcBorders>
              <w:left w:val="single" w:sz="4" w:space="0" w:color="auto"/>
              <w:right w:val="single" w:sz="4" w:space="0" w:color="auto"/>
            </w:tcBorders>
            <w:vAlign w:val="center"/>
          </w:tcPr>
          <w:p w14:paraId="48F5989D"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10EC9C79" w14:textId="77777777" w:rsidR="001E078F" w:rsidRDefault="001E078F" w:rsidP="001E078F">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right w:val="single" w:sz="4" w:space="0" w:color="auto"/>
            </w:tcBorders>
          </w:tcPr>
          <w:p w14:paraId="603B94D6" w14:textId="77777777" w:rsidR="001E078F" w:rsidRDefault="009B2C71"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1E078F">
              <w:rPr>
                <w:rFonts w:ascii="Proxima Nova ExCn Rg" w:hAnsi="Proxima Nova ExCn Rg"/>
                <w:sz w:val="28"/>
              </w:rPr>
              <w:t>)</w:t>
            </w:r>
            <w:r w:rsidR="001E078F" w:rsidRPr="00807459">
              <w:rPr>
                <w:rFonts w:ascii="Proxima Nova ExCn Rg" w:hAnsi="Proxima Nova ExCn Rg"/>
                <w:sz w:val="28"/>
              </w:rPr>
              <w:t xml:space="preserve"> Если размер </w:t>
            </w:r>
            <w:r w:rsidR="001E078F">
              <w:rPr>
                <w:rFonts w:ascii="Proxima Nova ExCn Rg" w:hAnsi="Proxima Nova ExCn Rg"/>
                <w:sz w:val="28"/>
              </w:rPr>
              <w:t xml:space="preserve">консолидированной </w:t>
            </w:r>
            <w:r w:rsidR="001E078F" w:rsidRPr="00807459">
              <w:rPr>
                <w:rFonts w:ascii="Proxima Nova ExCn Rg" w:hAnsi="Proxima Nova ExCn Rg"/>
                <w:sz w:val="28"/>
              </w:rPr>
              <w:t>выручки в прове</w:t>
            </w:r>
            <w:r w:rsidR="001E078F">
              <w:rPr>
                <w:rFonts w:ascii="Proxima Nova ExCn Rg" w:hAnsi="Proxima Nova ExCn Rg"/>
                <w:sz w:val="28"/>
              </w:rPr>
              <w:t>ряемом периоде составляет более 100 млрд. рублей</w:t>
            </w:r>
          </w:p>
        </w:tc>
        <w:tc>
          <w:tcPr>
            <w:tcW w:w="1649" w:type="dxa"/>
            <w:vMerge/>
            <w:tcBorders>
              <w:left w:val="single" w:sz="4" w:space="0" w:color="auto"/>
              <w:right w:val="single" w:sz="4" w:space="0" w:color="auto"/>
            </w:tcBorders>
            <w:vAlign w:val="center"/>
          </w:tcPr>
          <w:p w14:paraId="68C9CF80"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212A41B6" w14:textId="77777777" w:rsidR="001E078F" w:rsidRDefault="001E078F" w:rsidP="001E078F">
            <w:pPr>
              <w:spacing w:after="0" w:line="240" w:lineRule="auto"/>
              <w:rPr>
                <w:rFonts w:ascii="Proxima Nova ExCn Rg" w:hAnsi="Proxima Nova ExCn Rg"/>
                <w:sz w:val="28"/>
              </w:rPr>
            </w:pPr>
          </w:p>
        </w:tc>
      </w:tr>
      <w:tr w:rsidR="00DF21D4" w14:paraId="3D8F50C5" w14:textId="77777777" w:rsidTr="00A95F2E">
        <w:trPr>
          <w:trHeight w:val="64"/>
        </w:trPr>
        <w:tc>
          <w:tcPr>
            <w:tcW w:w="735" w:type="dxa"/>
            <w:vMerge/>
            <w:tcBorders>
              <w:left w:val="single" w:sz="4" w:space="0" w:color="auto"/>
              <w:right w:val="single" w:sz="4" w:space="0" w:color="auto"/>
            </w:tcBorders>
            <w:vAlign w:val="center"/>
          </w:tcPr>
          <w:p w14:paraId="241687E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F67FDB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37C03D5"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9B2C71">
              <w:rPr>
                <w:rFonts w:ascii="Proxima Nova ExCn Rg" w:hAnsi="Proxima Nova ExCn Rg"/>
                <w:sz w:val="28"/>
              </w:rPr>
              <w:t>с суммой страхового возмещения 3</w:t>
            </w:r>
            <w:r>
              <w:rPr>
                <w:rFonts w:ascii="Proxima Nova ExCn Rg" w:hAnsi="Proxima Nova ExCn Rg"/>
                <w:sz w:val="28"/>
              </w:rPr>
              <w:t>00 млн. рублей (включительно) и более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67ABD36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tcPr>
          <w:p w14:paraId="45D8F147"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2EACFDBF" w14:textId="77777777" w:rsidR="00DF21D4" w:rsidRDefault="00DF21D4" w:rsidP="00DF21D4">
            <w:pPr>
              <w:spacing w:after="0" w:line="240" w:lineRule="auto"/>
              <w:rPr>
                <w:rFonts w:ascii="Proxima Nova ExCn Rg" w:hAnsi="Proxima Nova ExCn Rg"/>
                <w:sz w:val="28"/>
              </w:rPr>
            </w:pPr>
          </w:p>
        </w:tc>
      </w:tr>
      <w:tr w:rsidR="00DF21D4" w14:paraId="3BBEBF15" w14:textId="77777777" w:rsidTr="00A95F2E">
        <w:trPr>
          <w:trHeight w:val="64"/>
        </w:trPr>
        <w:tc>
          <w:tcPr>
            <w:tcW w:w="735" w:type="dxa"/>
            <w:vMerge/>
            <w:tcBorders>
              <w:left w:val="single" w:sz="4" w:space="0" w:color="auto"/>
              <w:right w:val="single" w:sz="4" w:space="0" w:color="auto"/>
            </w:tcBorders>
            <w:vAlign w:val="center"/>
          </w:tcPr>
          <w:p w14:paraId="3E1A5AE0"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141D1DE4"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3C10777D"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20</w:t>
            </w:r>
            <w:r>
              <w:rPr>
                <w:rFonts w:ascii="Proxima Nova ExCn Rg" w:hAnsi="Proxima Nova ExCn Rg"/>
                <w:sz w:val="28"/>
              </w:rPr>
              <w:t>0 млн. рублей (в</w:t>
            </w:r>
            <w:r w:rsidR="009B2C71">
              <w:rPr>
                <w:rFonts w:ascii="Proxima Nova ExCn Rg" w:hAnsi="Proxima Nova ExCn Rg"/>
                <w:sz w:val="28"/>
              </w:rPr>
              <w:t>ключительно) и более, но менее 3</w:t>
            </w:r>
            <w:r>
              <w:rPr>
                <w:rFonts w:ascii="Proxima Nova ExCn Rg" w:hAnsi="Proxima Nova ExCn Rg"/>
                <w:sz w:val="28"/>
              </w:rPr>
              <w:t>00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5EC4D11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tcPr>
          <w:p w14:paraId="3F959780"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68E1DBEB" w14:textId="77777777" w:rsidR="00DF21D4" w:rsidRDefault="00DF21D4" w:rsidP="00DF21D4">
            <w:pPr>
              <w:spacing w:after="0" w:line="240" w:lineRule="auto"/>
              <w:rPr>
                <w:rFonts w:ascii="Proxima Nova ExCn Rg" w:hAnsi="Proxima Nova ExCn Rg"/>
                <w:sz w:val="28"/>
              </w:rPr>
            </w:pPr>
          </w:p>
        </w:tc>
      </w:tr>
      <w:tr w:rsidR="00DF21D4" w14:paraId="224407E6" w14:textId="77777777" w:rsidTr="00A95F2E">
        <w:trPr>
          <w:trHeight w:val="64"/>
        </w:trPr>
        <w:tc>
          <w:tcPr>
            <w:tcW w:w="735" w:type="dxa"/>
            <w:vMerge/>
            <w:tcBorders>
              <w:left w:val="single" w:sz="4" w:space="0" w:color="auto"/>
              <w:right w:val="single" w:sz="4" w:space="0" w:color="auto"/>
            </w:tcBorders>
            <w:vAlign w:val="center"/>
          </w:tcPr>
          <w:p w14:paraId="1FB55402"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A64A03B"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5163A032"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20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760570C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tcPr>
          <w:p w14:paraId="49C59C7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3D0FCD4E" w14:textId="77777777" w:rsidR="00DF21D4" w:rsidRDefault="00DF21D4" w:rsidP="00DF21D4">
            <w:pPr>
              <w:spacing w:after="0" w:line="240" w:lineRule="auto"/>
              <w:rPr>
                <w:rFonts w:ascii="Proxima Nova ExCn Rg" w:hAnsi="Proxima Nova ExCn Rg"/>
                <w:sz w:val="28"/>
              </w:rPr>
            </w:pPr>
          </w:p>
        </w:tc>
      </w:tr>
      <w:tr w:rsidR="00DF21D4" w14:paraId="6ADAE140" w14:textId="77777777" w:rsidTr="00A95F2E">
        <w:trPr>
          <w:trHeight w:val="82"/>
        </w:trPr>
        <w:tc>
          <w:tcPr>
            <w:tcW w:w="735" w:type="dxa"/>
            <w:vMerge/>
            <w:tcBorders>
              <w:left w:val="single" w:sz="4" w:space="0" w:color="auto"/>
              <w:right w:val="single" w:sz="4" w:space="0" w:color="auto"/>
            </w:tcBorders>
            <w:vAlign w:val="center"/>
          </w:tcPr>
          <w:p w14:paraId="26EFBEE0"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67A5351"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DDB3041"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10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4CD701A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14:paraId="6F6868C5"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13883160" w14:textId="77777777" w:rsidR="00DF21D4" w:rsidRDefault="00DF21D4" w:rsidP="00DF21D4">
            <w:pPr>
              <w:spacing w:after="0" w:line="240" w:lineRule="auto"/>
              <w:rPr>
                <w:rFonts w:ascii="Proxima Nova ExCn Rg" w:hAnsi="Proxima Nova ExCn Rg"/>
                <w:sz w:val="28"/>
              </w:rPr>
            </w:pPr>
          </w:p>
        </w:tc>
      </w:tr>
      <w:tr w:rsidR="00DF21D4" w14:paraId="1C2335C2" w14:textId="77777777" w:rsidTr="00A95F2E">
        <w:trPr>
          <w:trHeight w:val="64"/>
        </w:trPr>
        <w:tc>
          <w:tcPr>
            <w:tcW w:w="735" w:type="dxa"/>
            <w:vMerge/>
            <w:tcBorders>
              <w:left w:val="single" w:sz="4" w:space="0" w:color="auto"/>
              <w:right w:val="single" w:sz="4" w:space="0" w:color="auto"/>
            </w:tcBorders>
            <w:vAlign w:val="center"/>
          </w:tcPr>
          <w:p w14:paraId="6A0048FC"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7FCEBC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CECF66C"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w:t>
            </w:r>
            <w:r w:rsidR="009B2C71">
              <w:rPr>
                <w:rFonts w:ascii="Proxima Nova ExCn Rg" w:hAnsi="Proxima Nova ExCn Rg"/>
                <w:sz w:val="28"/>
              </w:rPr>
              <w:t>8</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19B666A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14:paraId="058BD65B"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60AB0672" w14:textId="77777777" w:rsidR="00DF21D4" w:rsidRDefault="00DF21D4" w:rsidP="00DF21D4">
            <w:pPr>
              <w:spacing w:after="0" w:line="240" w:lineRule="auto"/>
              <w:rPr>
                <w:rFonts w:ascii="Proxima Nova ExCn Rg" w:hAnsi="Proxima Nova ExCn Rg"/>
                <w:sz w:val="28"/>
              </w:rPr>
            </w:pPr>
          </w:p>
        </w:tc>
      </w:tr>
      <w:tr w:rsidR="00DF21D4" w14:paraId="695E8497" w14:textId="77777777" w:rsidTr="00A95F2E">
        <w:trPr>
          <w:trHeight w:val="64"/>
        </w:trPr>
        <w:tc>
          <w:tcPr>
            <w:tcW w:w="735" w:type="dxa"/>
            <w:vMerge/>
            <w:tcBorders>
              <w:left w:val="single" w:sz="4" w:space="0" w:color="auto"/>
              <w:right w:val="single" w:sz="4" w:space="0" w:color="auto"/>
            </w:tcBorders>
            <w:vAlign w:val="center"/>
          </w:tcPr>
          <w:p w14:paraId="0DD20E00"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4E6FC428"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30C5082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right w:val="single" w:sz="4" w:space="0" w:color="auto"/>
            </w:tcBorders>
          </w:tcPr>
          <w:p w14:paraId="11D7716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tcPr>
          <w:p w14:paraId="11273C97"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294C261A" w14:textId="77777777" w:rsidR="00DF21D4" w:rsidRDefault="00DF21D4" w:rsidP="00DF21D4">
            <w:pPr>
              <w:spacing w:after="0" w:line="240" w:lineRule="auto"/>
              <w:rPr>
                <w:rFonts w:ascii="Proxima Nova ExCn Rg" w:hAnsi="Proxima Nova ExCn Rg"/>
                <w:sz w:val="28"/>
              </w:rPr>
            </w:pPr>
          </w:p>
        </w:tc>
      </w:tr>
      <w:tr w:rsidR="00DF21D4" w14:paraId="7EB0F050" w14:textId="77777777" w:rsidTr="00A95F2E">
        <w:trPr>
          <w:trHeight w:val="1023"/>
        </w:trPr>
        <w:tc>
          <w:tcPr>
            <w:tcW w:w="735" w:type="dxa"/>
            <w:vMerge w:val="restart"/>
            <w:tcBorders>
              <w:top w:val="single" w:sz="4" w:space="0" w:color="auto"/>
              <w:left w:val="single" w:sz="4" w:space="0" w:color="auto"/>
              <w:bottom w:val="single" w:sz="4" w:space="0" w:color="auto"/>
              <w:right w:val="single" w:sz="4" w:space="0" w:color="auto"/>
            </w:tcBorders>
            <w:hideMark/>
          </w:tcPr>
          <w:p w14:paraId="6A118A31"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3DEF64E0"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финансовыми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23FDAE82"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Borders>
              <w:top w:val="single" w:sz="4" w:space="0" w:color="auto"/>
              <w:left w:val="single" w:sz="4" w:space="0" w:color="auto"/>
              <w:bottom w:val="single" w:sz="4" w:space="0" w:color="auto"/>
              <w:right w:val="single" w:sz="4" w:space="0" w:color="auto"/>
            </w:tcBorders>
            <w:hideMark/>
          </w:tcPr>
          <w:p w14:paraId="561C6F7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1BEE0C7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885" w:type="dxa"/>
            <w:vMerge w:val="restart"/>
            <w:tcBorders>
              <w:top w:val="single" w:sz="4" w:space="0" w:color="auto"/>
              <w:left w:val="single" w:sz="4" w:space="0" w:color="auto"/>
              <w:bottom w:val="single" w:sz="4" w:space="0" w:color="auto"/>
              <w:right w:val="single" w:sz="4" w:space="0" w:color="auto"/>
            </w:tcBorders>
            <w:hideMark/>
          </w:tcPr>
          <w:p w14:paraId="16601276"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налоговый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DF21D4" w14:paraId="6E07DF75"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50016C9"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F77023F"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39E13F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Borders>
              <w:top w:val="single" w:sz="4" w:space="0" w:color="auto"/>
              <w:left w:val="single" w:sz="4" w:space="0" w:color="auto"/>
              <w:bottom w:val="single" w:sz="4" w:space="0" w:color="auto"/>
              <w:right w:val="single" w:sz="4" w:space="0" w:color="auto"/>
            </w:tcBorders>
            <w:hideMark/>
          </w:tcPr>
          <w:p w14:paraId="026FAAF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10FF8CB9"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36C63C66" w14:textId="77777777" w:rsidR="00DF21D4" w:rsidRDefault="00DF21D4" w:rsidP="00DF21D4">
            <w:pPr>
              <w:spacing w:after="0" w:line="240" w:lineRule="auto"/>
              <w:rPr>
                <w:rFonts w:ascii="Proxima Nova ExCn Rg" w:hAnsi="Proxima Nova ExCn Rg"/>
                <w:sz w:val="28"/>
              </w:rPr>
            </w:pPr>
          </w:p>
        </w:tc>
      </w:tr>
      <w:tr w:rsidR="00DF21D4" w14:paraId="0C324B09"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F147381"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E9FFA34"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A4E444E"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160 млн. рублей (включительно) и более, но менее 200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179F2CA5"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50807448"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6AF9CCCA" w14:textId="77777777" w:rsidR="00DF21D4" w:rsidRDefault="00DF21D4" w:rsidP="00DF21D4">
            <w:pPr>
              <w:spacing w:after="0" w:line="240" w:lineRule="auto"/>
              <w:rPr>
                <w:rFonts w:ascii="Proxima Nova ExCn Rg" w:hAnsi="Proxima Nova ExCn Rg"/>
                <w:sz w:val="28"/>
              </w:rPr>
            </w:pPr>
          </w:p>
        </w:tc>
      </w:tr>
      <w:tr w:rsidR="00DF21D4" w14:paraId="6F098958"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0075503F"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F94284D"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61DADA47"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120 млн. рублей (включительно) и более, но менее 160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23F4C60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005CB4E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7F94157E" w14:textId="77777777" w:rsidR="00DF21D4" w:rsidRDefault="00DF21D4" w:rsidP="00DF21D4">
            <w:pPr>
              <w:spacing w:after="0" w:line="240" w:lineRule="auto"/>
              <w:rPr>
                <w:rFonts w:ascii="Proxima Nova ExCn Rg" w:hAnsi="Proxima Nova ExCn Rg"/>
                <w:sz w:val="28"/>
              </w:rPr>
            </w:pPr>
          </w:p>
        </w:tc>
      </w:tr>
      <w:tr w:rsidR="00DF21D4" w14:paraId="704DF3F1"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5BE6E5E2"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40E051D"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68E7069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80 млн. рублей (включительно) и более, но менее 120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01F4E5F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2B27DC8D"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3344C533" w14:textId="77777777" w:rsidR="00DF21D4" w:rsidRDefault="00DF21D4" w:rsidP="00DF21D4">
            <w:pPr>
              <w:spacing w:after="0" w:line="240" w:lineRule="auto"/>
              <w:rPr>
                <w:rFonts w:ascii="Proxima Nova ExCn Rg" w:hAnsi="Proxima Nova ExCn Rg"/>
                <w:sz w:val="28"/>
              </w:rPr>
            </w:pPr>
          </w:p>
        </w:tc>
      </w:tr>
      <w:tr w:rsidR="00DF21D4" w14:paraId="1A4D0FA2"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9944A26"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8ED9FB2"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5F144E4C"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40 млн. рублей (включительно) и более, но менее 80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290CA343"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4DFF929"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7F668018" w14:textId="77777777" w:rsidR="00DF21D4" w:rsidRDefault="00DF21D4" w:rsidP="00DF21D4">
            <w:pPr>
              <w:spacing w:after="0" w:line="240" w:lineRule="auto"/>
              <w:rPr>
                <w:rFonts w:ascii="Proxima Nova ExCn Rg" w:hAnsi="Proxima Nova ExCn Rg"/>
                <w:sz w:val="28"/>
              </w:rPr>
            </w:pPr>
          </w:p>
        </w:tc>
      </w:tr>
      <w:tr w:rsidR="00DF21D4" w14:paraId="2E710A75"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195D7785"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1BEEF9A"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4FAA8F6"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менее 40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1F3099D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2689C676"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bottom w:val="single" w:sz="4" w:space="0" w:color="auto"/>
              <w:right w:val="single" w:sz="4" w:space="0" w:color="auto"/>
            </w:tcBorders>
            <w:vAlign w:val="center"/>
            <w:hideMark/>
          </w:tcPr>
          <w:p w14:paraId="0E8F670D" w14:textId="77777777" w:rsidR="00DF21D4" w:rsidRDefault="00DF21D4" w:rsidP="00DF21D4">
            <w:pPr>
              <w:spacing w:after="0" w:line="240" w:lineRule="auto"/>
              <w:rPr>
                <w:rFonts w:ascii="Proxima Nova ExCn Rg" w:hAnsi="Proxima Nova ExCn Rg"/>
                <w:sz w:val="28"/>
              </w:rPr>
            </w:pPr>
          </w:p>
        </w:tc>
      </w:tr>
      <w:tr w:rsidR="00DF21D4" w14:paraId="240823E6" w14:textId="77777777" w:rsidTr="00A95F2E">
        <w:trPr>
          <w:trHeight w:val="570"/>
        </w:trPr>
        <w:tc>
          <w:tcPr>
            <w:tcW w:w="735" w:type="dxa"/>
            <w:tcBorders>
              <w:top w:val="single" w:sz="4" w:space="0" w:color="auto"/>
              <w:left w:val="single" w:sz="4" w:space="0" w:color="auto"/>
              <w:bottom w:val="single" w:sz="4" w:space="0" w:color="auto"/>
              <w:right w:val="single" w:sz="4" w:space="0" w:color="auto"/>
            </w:tcBorders>
            <w:hideMark/>
          </w:tcPr>
          <w:p w14:paraId="41AAEED7"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2.3.</w:t>
            </w:r>
          </w:p>
        </w:tc>
        <w:tc>
          <w:tcPr>
            <w:tcW w:w="2236" w:type="dxa"/>
            <w:tcBorders>
              <w:top w:val="single" w:sz="4" w:space="0" w:color="auto"/>
              <w:left w:val="single" w:sz="4" w:space="0" w:color="auto"/>
              <w:bottom w:val="single" w:sz="4" w:space="0" w:color="auto"/>
              <w:right w:val="single" w:sz="4" w:space="0" w:color="auto"/>
            </w:tcBorders>
            <w:hideMark/>
          </w:tcPr>
          <w:p w14:paraId="55997AC2"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7C07375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BE3272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14:paraId="1460CFB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szCs w:val="28"/>
              </w:rPr>
            </w:pPr>
            <w:r>
              <w:rPr>
                <w:rFonts w:ascii="Proxima Nova ExCn Rg" w:hAnsi="Proxima Nova ExCn Rg"/>
                <w:sz w:val="28"/>
                <w:szCs w:val="28"/>
              </w:rPr>
              <w:t>0,25 (25%)</w:t>
            </w:r>
          </w:p>
        </w:tc>
        <w:tc>
          <w:tcPr>
            <w:tcW w:w="3885" w:type="dxa"/>
            <w:vMerge w:val="restart"/>
            <w:tcBorders>
              <w:top w:val="single" w:sz="4" w:space="0" w:color="auto"/>
              <w:left w:val="single" w:sz="4" w:space="0" w:color="auto"/>
              <w:right w:val="single" w:sz="4" w:space="0" w:color="auto"/>
            </w:tcBorders>
            <w:hideMark/>
          </w:tcPr>
          <w:p w14:paraId="610D7832" w14:textId="77777777"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5CC8F266" w14:textId="67520B34"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Копия Реестра должна содержать сведения, предусмотренные</w:t>
            </w:r>
            <w:r>
              <w:rPr>
                <w:rFonts w:ascii="Proxima Nova ExCn Rg" w:hAnsi="Proxima Nova ExCn Rg"/>
                <w:sz w:val="28"/>
                <w:szCs w:val="28"/>
              </w:rPr>
              <w:t xml:space="preserve"> </w:t>
            </w:r>
            <w:r>
              <w:rPr>
                <w:rFonts w:ascii="Proxima Nova ExCn Rg" w:eastAsia="ヒラギノ角ゴ Pro W3" w:hAnsi="Proxima Nova ExCn Rg"/>
                <w:color w:val="000000"/>
                <w:sz w:val="28"/>
                <w:szCs w:val="28"/>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w:t>
            </w:r>
          </w:p>
        </w:tc>
      </w:tr>
      <w:tr w:rsidR="00DF21D4" w14:paraId="6DE04695" w14:textId="77777777" w:rsidTr="00A95F2E">
        <w:trPr>
          <w:trHeight w:val="164"/>
        </w:trPr>
        <w:tc>
          <w:tcPr>
            <w:tcW w:w="735" w:type="dxa"/>
            <w:vMerge w:val="restart"/>
            <w:tcBorders>
              <w:top w:val="single" w:sz="4" w:space="0" w:color="auto"/>
              <w:left w:val="single" w:sz="4" w:space="0" w:color="auto"/>
              <w:bottom w:val="single" w:sz="4" w:space="0" w:color="auto"/>
              <w:right w:val="single" w:sz="4" w:space="0" w:color="auto"/>
            </w:tcBorders>
            <w:hideMark/>
          </w:tcPr>
          <w:p w14:paraId="6755F72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2.3.1.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67F7BA1B"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Количество штатных аудиторов в аудиторской организации</w:t>
            </w:r>
          </w:p>
        </w:tc>
        <w:tc>
          <w:tcPr>
            <w:tcW w:w="5529" w:type="dxa"/>
            <w:tcBorders>
              <w:top w:val="single" w:sz="4" w:space="0" w:color="auto"/>
              <w:left w:val="single" w:sz="4" w:space="0" w:color="auto"/>
              <w:right w:val="single" w:sz="4" w:space="0" w:color="auto"/>
            </w:tcBorders>
          </w:tcPr>
          <w:p w14:paraId="25AB9253"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40 (включительно) и более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7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w:t>
            </w:r>
            <w:proofErr w:type="spellStart"/>
            <w:r w:rsidRPr="00A232E5">
              <w:rPr>
                <w:rFonts w:ascii="Proxima Nova ExCn Rg" w:hAnsi="Proxima Nova ExCn Rg"/>
                <w:sz w:val="28"/>
              </w:rPr>
              <w:t>Dipifr</w:t>
            </w:r>
            <w:proofErr w:type="spellEnd"/>
          </w:p>
        </w:tc>
        <w:tc>
          <w:tcPr>
            <w:tcW w:w="1418" w:type="dxa"/>
            <w:tcBorders>
              <w:top w:val="single" w:sz="4" w:space="0" w:color="auto"/>
              <w:left w:val="single" w:sz="4" w:space="0" w:color="auto"/>
              <w:right w:val="single" w:sz="4" w:space="0" w:color="auto"/>
            </w:tcBorders>
          </w:tcPr>
          <w:p w14:paraId="42193EF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5D904D49"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03F1CA08"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7E00AB1A"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5000AC60"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4E1CE98"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5BF7064" w14:textId="77777777" w:rsidR="00DF21D4" w:rsidRPr="00654A90"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20 (включительно) и более, но менее 40 штатных аттестованных аудиторов</w:t>
            </w:r>
            <w:r w:rsidR="00857D00">
              <w:rPr>
                <w:rFonts w:ascii="Proxima Nova ExCn Rg" w:hAnsi="Proxima Nova ExCn Rg"/>
                <w:sz w:val="28"/>
              </w:rPr>
              <w:t xml:space="preserve"> и</w:t>
            </w:r>
            <w:r>
              <w:rPr>
                <w:rFonts w:ascii="Proxima Nova ExCn Rg" w:hAnsi="Proxima Nova ExCn Rg"/>
                <w:sz w:val="28"/>
              </w:rPr>
              <w:t xml:space="preserve"> </w:t>
            </w:r>
            <w:r w:rsidRPr="00C752E8">
              <w:rPr>
                <w:rFonts w:ascii="Proxima Nova ExCn Rg" w:hAnsi="Proxima Nova ExCn Rg"/>
                <w:sz w:val="28"/>
              </w:rPr>
              <w:t>не менее 5</w:t>
            </w:r>
            <w:r w:rsidRPr="00773998">
              <w:rPr>
                <w:rFonts w:ascii="Proxima Nova ExCn Rg" w:hAnsi="Proxima Nova ExCn Rg"/>
                <w:sz w:val="28"/>
              </w:rPr>
              <w:t xml:space="preserve"> штатных аудиторов с </w:t>
            </w:r>
            <w:r w:rsidR="009B2C71">
              <w:rPr>
                <w:rFonts w:ascii="Proxima Nova ExCn Rg" w:hAnsi="Proxima Nova ExCn Rg"/>
                <w:sz w:val="28"/>
              </w:rPr>
              <w:t xml:space="preserve">сертификатами </w:t>
            </w:r>
            <w:r w:rsidRPr="00773998">
              <w:rPr>
                <w:rFonts w:ascii="Proxima Nova ExCn Rg" w:hAnsi="Proxima Nova ExCn Rg"/>
                <w:sz w:val="28"/>
              </w:rPr>
              <w:t>ACCA/</w:t>
            </w:r>
            <w:proofErr w:type="spellStart"/>
            <w:r w:rsidRPr="00773998">
              <w:rPr>
                <w:rFonts w:ascii="Proxima Nova ExCn Rg" w:hAnsi="Proxima Nova ExCn Rg"/>
                <w:sz w:val="28"/>
              </w:rPr>
              <w:t>Dipifr</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C4777A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1CC54A62"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57C364D9"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7E461AC2"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AB0EF37"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0D60B09"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5E72546D"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w:t>
            </w:r>
            <w:r w:rsidRPr="00773998">
              <w:rPr>
                <w:rFonts w:ascii="Proxima Nova ExCn Rg" w:hAnsi="Proxima Nova ExCn Rg"/>
                <w:sz w:val="28"/>
              </w:rPr>
              <w:t>1</w:t>
            </w:r>
            <w:r>
              <w:rPr>
                <w:rFonts w:ascii="Proxima Nova ExCn Rg" w:hAnsi="Proxima Nova ExCn Rg"/>
                <w:sz w:val="28"/>
              </w:rPr>
              <w:t xml:space="preserve">0 (включительно) и более, но менее </w:t>
            </w:r>
            <w:r w:rsidRPr="00773998">
              <w:rPr>
                <w:rFonts w:ascii="Proxima Nova ExCn Rg" w:hAnsi="Proxima Nova ExCn Rg"/>
                <w:sz w:val="28"/>
              </w:rPr>
              <w:t>2</w:t>
            </w:r>
            <w:r>
              <w:rPr>
                <w:rFonts w:ascii="Proxima Nova ExCn Rg" w:hAnsi="Proxima Nova ExCn Rg"/>
                <w:sz w:val="28"/>
              </w:rPr>
              <w:t>0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w:t>
            </w:r>
            <w:r w:rsidRPr="00EC2F2A">
              <w:rPr>
                <w:rFonts w:ascii="Proxima Nova ExCn Rg" w:hAnsi="Proxima Nova ExCn Rg"/>
                <w:sz w:val="28"/>
              </w:rPr>
              <w:t>3</w:t>
            </w:r>
            <w:r w:rsidRPr="00A232E5">
              <w:rPr>
                <w:rFonts w:ascii="Proxima Nova ExCn Rg" w:hAnsi="Proxima Nova ExCn Rg"/>
                <w:sz w:val="28"/>
              </w:rPr>
              <w:t xml:space="preserve">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w:t>
            </w:r>
            <w:proofErr w:type="spellStart"/>
            <w:r w:rsidRPr="00A232E5">
              <w:rPr>
                <w:rFonts w:ascii="Proxima Nova ExCn Rg" w:hAnsi="Proxima Nova ExCn Rg"/>
                <w:sz w:val="28"/>
              </w:rPr>
              <w:t>Dipifr</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31DB2B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055CE2A8"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576FFCE7"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4E7AF90D"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27D7372"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1C2B6B5"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5E7EC83"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менее 10 штатных аттестованных аудиторов </w:t>
            </w:r>
          </w:p>
        </w:tc>
        <w:tc>
          <w:tcPr>
            <w:tcW w:w="1418" w:type="dxa"/>
            <w:tcBorders>
              <w:top w:val="single" w:sz="4" w:space="0" w:color="auto"/>
              <w:left w:val="single" w:sz="4" w:space="0" w:color="auto"/>
              <w:bottom w:val="single" w:sz="4" w:space="0" w:color="auto"/>
              <w:right w:val="single" w:sz="4" w:space="0" w:color="auto"/>
            </w:tcBorders>
            <w:hideMark/>
          </w:tcPr>
          <w:p w14:paraId="4D691E4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54BA8B17"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1376C547"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0C8FC975"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5EB153C5"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2.3.2.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53E7838F"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w:t>
            </w:r>
          </w:p>
        </w:tc>
        <w:tc>
          <w:tcPr>
            <w:tcW w:w="6947" w:type="dxa"/>
            <w:gridSpan w:val="2"/>
            <w:tcBorders>
              <w:top w:val="single" w:sz="4" w:space="0" w:color="auto"/>
              <w:left w:val="single" w:sz="4" w:space="0" w:color="auto"/>
              <w:bottom w:val="single" w:sz="4" w:space="0" w:color="auto"/>
              <w:right w:val="single" w:sz="4" w:space="0" w:color="auto"/>
            </w:tcBorders>
            <w:hideMark/>
          </w:tcPr>
          <w:p w14:paraId="73AEDA5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Borders>
              <w:left w:val="single" w:sz="4" w:space="0" w:color="auto"/>
              <w:right w:val="single" w:sz="4" w:space="0" w:color="auto"/>
            </w:tcBorders>
            <w:vAlign w:val="center"/>
            <w:hideMark/>
          </w:tcPr>
          <w:p w14:paraId="15FC24B0"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05183401"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6D18644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03303EBC"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6CE372BC"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6CB5783A"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Borders>
              <w:top w:val="single" w:sz="4" w:space="0" w:color="auto"/>
              <w:left w:val="single" w:sz="4" w:space="0" w:color="auto"/>
              <w:bottom w:val="single" w:sz="4" w:space="0" w:color="auto"/>
              <w:right w:val="single" w:sz="4" w:space="0" w:color="auto"/>
            </w:tcBorders>
            <w:hideMark/>
          </w:tcPr>
          <w:p w14:paraId="08D2496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065793EC"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68D2767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135638B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5BCB49C9"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0DA9025"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BD89309"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Borders>
              <w:top w:val="single" w:sz="4" w:space="0" w:color="auto"/>
              <w:left w:val="single" w:sz="4" w:space="0" w:color="auto"/>
              <w:bottom w:val="single" w:sz="4" w:space="0" w:color="auto"/>
              <w:right w:val="single" w:sz="4" w:space="0" w:color="auto"/>
            </w:tcBorders>
            <w:hideMark/>
          </w:tcPr>
          <w:p w14:paraId="3E8DB7E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5DD60272"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628B936"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10A6B02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DCB88B1"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447ECEE"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6593F67"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top w:val="single" w:sz="4" w:space="0" w:color="auto"/>
              <w:left w:val="single" w:sz="4" w:space="0" w:color="auto"/>
              <w:bottom w:val="single" w:sz="4" w:space="0" w:color="auto"/>
              <w:right w:val="single" w:sz="4" w:space="0" w:color="auto"/>
            </w:tcBorders>
            <w:hideMark/>
          </w:tcPr>
          <w:p w14:paraId="68E21D3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4586EBA5"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bottom w:val="single" w:sz="4" w:space="0" w:color="auto"/>
              <w:right w:val="single" w:sz="4" w:space="0" w:color="auto"/>
            </w:tcBorders>
            <w:vAlign w:val="center"/>
            <w:hideMark/>
          </w:tcPr>
          <w:p w14:paraId="640AE2A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6A7B6070"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65BFE569"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2.4.</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DD0DDEA"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Наличие опыта по успешной поставке продукции сопоставимого характера и объема</w:t>
            </w:r>
          </w:p>
        </w:tc>
        <w:tc>
          <w:tcPr>
            <w:tcW w:w="5529" w:type="dxa"/>
            <w:tcBorders>
              <w:top w:val="single" w:sz="4" w:space="0" w:color="auto"/>
              <w:left w:val="single" w:sz="4" w:space="0" w:color="auto"/>
              <w:bottom w:val="single" w:sz="4" w:space="0" w:color="auto"/>
              <w:right w:val="single" w:sz="4" w:space="0" w:color="auto"/>
            </w:tcBorders>
            <w:hideMark/>
          </w:tcPr>
          <w:p w14:paraId="20DE1BA6"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47"/>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03D7674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79A1DC9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885" w:type="dxa"/>
            <w:vMerge w:val="restart"/>
            <w:tcBorders>
              <w:top w:val="single" w:sz="4" w:space="0" w:color="auto"/>
              <w:left w:val="single" w:sz="4" w:space="0" w:color="auto"/>
              <w:bottom w:val="single" w:sz="4" w:space="0" w:color="auto"/>
              <w:right w:val="single" w:sz="4" w:space="0" w:color="auto"/>
            </w:tcBorders>
            <w:hideMark/>
          </w:tcPr>
          <w:p w14:paraId="3F4935BF" w14:textId="5184A6CD"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Pr>
                <w:rStyle w:val="af0"/>
                <w:rFonts w:ascii="Proxima Nova ExCn Rg" w:hAnsi="Proxima Nova ExCn Rg"/>
                <w:sz w:val="28"/>
              </w:rPr>
              <w:footnoteReference w:id="48"/>
            </w:r>
            <w:r>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w:t>
            </w:r>
            <w:r w:rsidRPr="00773998">
              <w:rPr>
                <w:rFonts w:ascii="Proxima Nova ExCn Rg" w:hAnsi="Proxima Nova ExCn Rg"/>
                <w:sz w:val="28"/>
              </w:rPr>
              <w:t>консолидированной бухгалтерской (финансовой) отчетности, составленной в соответствии с МСФО</w:t>
            </w:r>
            <w:r>
              <w:rPr>
                <w:rFonts w:ascii="Proxima Nova ExCn Rg" w:hAnsi="Proxima Nova ExCn Rg"/>
                <w:sz w:val="28"/>
              </w:rPr>
              <w:t>, периоде оказания услуг, оформленной согласно требованиям документации о закупке</w:t>
            </w:r>
          </w:p>
          <w:p w14:paraId="769FC5FD" w14:textId="77777777" w:rsidR="00DF21D4" w:rsidRDefault="00DF21D4" w:rsidP="00DF21D4">
            <w:pPr>
              <w:pStyle w:val="ae"/>
              <w:jc w:val="both"/>
              <w:rPr>
                <w:rFonts w:ascii="Proxima Nova ExCn Rg" w:hAnsi="Proxima Nova ExCn Rg"/>
                <w:sz w:val="28"/>
              </w:rPr>
            </w:pPr>
          </w:p>
        </w:tc>
      </w:tr>
      <w:tr w:rsidR="00DF21D4" w14:paraId="7DD78150"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1A2F8753"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C673E71"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FD32CE0" w14:textId="77777777" w:rsidR="00DF21D4" w:rsidRDefault="00DF21D4" w:rsidP="00FC2E2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49"/>
            </w:r>
            <w:r>
              <w:rPr>
                <w:rFonts w:ascii="Proxima Nova ExCn Rg" w:hAnsi="Proxima Nova ExCn Rg"/>
                <w:sz w:val="28"/>
              </w:rPr>
              <w:t xml:space="preserve"> исполнения более 5 договоров (контрактов) на оказание аудиторских услуг в </w:t>
            </w:r>
            <w:r w:rsidR="00FC2E27">
              <w:rPr>
                <w:rFonts w:ascii="Proxima Nova ExCn Rg" w:hAnsi="Proxima Nova ExCn Rg"/>
                <w:sz w:val="28"/>
              </w:rPr>
              <w:t>отношении группы</w:t>
            </w:r>
            <w:r>
              <w:rPr>
                <w:rStyle w:val="af0"/>
                <w:rFonts w:ascii="Proxima Nova ExCn Rg" w:hAnsi="Proxima Nova ExCn Rg"/>
                <w:sz w:val="28"/>
              </w:rPr>
              <w:footnoteReference w:id="50"/>
            </w:r>
            <w:r>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w:t>
            </w:r>
            <w:r w:rsidR="000F1DE3">
              <w:rPr>
                <w:rFonts w:ascii="Proxima Nova ExCn Rg" w:hAnsi="Proxima Nova ExCn Rg"/>
                <w:sz w:val="28"/>
              </w:rPr>
              <w:t xml:space="preserve">отношении группы </w:t>
            </w:r>
          </w:p>
        </w:tc>
        <w:tc>
          <w:tcPr>
            <w:tcW w:w="1418" w:type="dxa"/>
            <w:tcBorders>
              <w:top w:val="single" w:sz="4" w:space="0" w:color="auto"/>
              <w:left w:val="single" w:sz="4" w:space="0" w:color="auto"/>
              <w:bottom w:val="single" w:sz="4" w:space="0" w:color="auto"/>
              <w:right w:val="single" w:sz="4" w:space="0" w:color="auto"/>
            </w:tcBorders>
            <w:hideMark/>
          </w:tcPr>
          <w:p w14:paraId="336D4D37"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3380788"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1785AA00" w14:textId="77777777" w:rsidR="00DF21D4" w:rsidRDefault="00DF21D4" w:rsidP="00DF21D4">
            <w:pPr>
              <w:spacing w:after="0" w:line="240" w:lineRule="auto"/>
              <w:rPr>
                <w:rFonts w:ascii="Proxima Nova ExCn Rg" w:hAnsi="Proxima Nova ExCn Rg"/>
                <w:sz w:val="28"/>
              </w:rPr>
            </w:pPr>
          </w:p>
        </w:tc>
      </w:tr>
      <w:tr w:rsidR="00DF21D4" w14:paraId="15194C7B"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F88DD90"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0A8AEC2"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72453352" w14:textId="71087104"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предлагает к участию в проверке штатных аттестованных аудиторов, имеющих опыт проведения более 5 аудиторских проверок в </w:t>
            </w:r>
            <w:r w:rsidR="00783185">
              <w:rPr>
                <w:rFonts w:ascii="Proxima Nova ExCn Rg" w:hAnsi="Proxima Nova ExCn Rg"/>
                <w:sz w:val="28"/>
              </w:rPr>
              <w:t>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63CED1B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05130BB"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15C72D15" w14:textId="77777777" w:rsidR="00DF21D4" w:rsidRDefault="00DF21D4" w:rsidP="00DF21D4">
            <w:pPr>
              <w:spacing w:after="0" w:line="240" w:lineRule="auto"/>
              <w:rPr>
                <w:rFonts w:ascii="Proxima Nova ExCn Rg" w:hAnsi="Proxima Nova ExCn Rg"/>
                <w:sz w:val="28"/>
              </w:rPr>
            </w:pPr>
          </w:p>
        </w:tc>
      </w:tr>
      <w:tr w:rsidR="00DF21D4" w14:paraId="718B234B"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0697D9F6"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A916C9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7FF9581" w14:textId="3BC0C4E3"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не предлагает к участию в проверке штатных аттестованных аудиторов, имеющих опыт проведения более 5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731735A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C712B11"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7C8E1366" w14:textId="77777777" w:rsidR="00DF21D4" w:rsidRDefault="00DF21D4" w:rsidP="00DF21D4">
            <w:pPr>
              <w:spacing w:after="0" w:line="240" w:lineRule="auto"/>
              <w:rPr>
                <w:rFonts w:ascii="Proxima Nova ExCn Rg" w:hAnsi="Proxima Nova ExCn Rg"/>
                <w:sz w:val="28"/>
              </w:rPr>
            </w:pPr>
          </w:p>
        </w:tc>
      </w:tr>
      <w:tr w:rsidR="00DF21D4" w14:paraId="50F7A4DA"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01D5DC2D"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46C5B6E"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BFC3D77" w14:textId="6D4E154C"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не более 5 (включительно)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и</w:t>
            </w:r>
            <w:r>
              <w:rPr>
                <w:rFonts w:ascii="Proxima Nova ExCn Rg" w:hAnsi="Proxima Nova ExCn Rg"/>
                <w:sz w:val="28"/>
                <w:szCs w:val="28"/>
                <w:lang w:eastAsia="ru-RU"/>
              </w:rPr>
              <w:t>/</w:t>
            </w:r>
            <w:r>
              <w:rPr>
                <w:rFonts w:ascii="Proxima Nova ExCn Rg" w:hAnsi="Proxima Nova ExCn Rg"/>
                <w:sz w:val="28"/>
              </w:rPr>
              <w:t xml:space="preserve">или предлагает к участию в проверке штатных аттестованных аудиторов, имеющих опыт проведения не более 5 (включительно)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26CED90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868FE84"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1EF8FC66" w14:textId="77777777" w:rsidR="00DF21D4" w:rsidRDefault="00DF21D4" w:rsidP="00DF21D4">
            <w:pPr>
              <w:spacing w:after="0" w:line="240" w:lineRule="auto"/>
              <w:rPr>
                <w:rFonts w:ascii="Proxima Nova ExCn Rg" w:hAnsi="Proxima Nova ExCn Rg"/>
                <w:sz w:val="28"/>
              </w:rPr>
            </w:pPr>
          </w:p>
        </w:tc>
      </w:tr>
      <w:tr w:rsidR="00DF21D4" w14:paraId="61BE2BB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77C2A31"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16B8254"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47392E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hideMark/>
          </w:tcPr>
          <w:p w14:paraId="30D77F36"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638110C"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3FF2D40F" w14:textId="77777777" w:rsidR="00DF21D4" w:rsidRDefault="00DF21D4" w:rsidP="00DF21D4">
            <w:pPr>
              <w:spacing w:after="0" w:line="240" w:lineRule="auto"/>
              <w:rPr>
                <w:rFonts w:ascii="Proxima Nova ExCn Rg" w:hAnsi="Proxima Nova ExCn Rg"/>
                <w:sz w:val="28"/>
              </w:rPr>
            </w:pPr>
          </w:p>
        </w:tc>
      </w:tr>
      <w:tr w:rsidR="00FD0454" w14:paraId="5214DEF2"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57A13898" w14:textId="77777777"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2.5.</w:t>
            </w:r>
          </w:p>
        </w:tc>
        <w:tc>
          <w:tcPr>
            <w:tcW w:w="2236" w:type="dxa"/>
            <w:tcBorders>
              <w:top w:val="single" w:sz="4" w:space="0" w:color="auto"/>
              <w:left w:val="single" w:sz="4" w:space="0" w:color="auto"/>
              <w:bottom w:val="single" w:sz="4" w:space="0" w:color="auto"/>
              <w:right w:val="single" w:sz="4" w:space="0" w:color="auto"/>
            </w:tcBorders>
            <w:hideMark/>
          </w:tcPr>
          <w:p w14:paraId="5F0502DF" w14:textId="77777777"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Репутация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14:paraId="5E4C152E" w14:textId="7777777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прохождение процедур внешнего контроля качества:</w:t>
            </w:r>
          </w:p>
        </w:tc>
        <w:tc>
          <w:tcPr>
            <w:tcW w:w="1418" w:type="dxa"/>
            <w:tcBorders>
              <w:top w:val="single" w:sz="4" w:space="0" w:color="auto"/>
              <w:left w:val="single" w:sz="4" w:space="0" w:color="auto"/>
              <w:bottom w:val="single" w:sz="4" w:space="0" w:color="auto"/>
              <w:right w:val="single" w:sz="4" w:space="0" w:color="auto"/>
            </w:tcBorders>
            <w:hideMark/>
          </w:tcPr>
          <w:p w14:paraId="27D55C54"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в том числе:</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3F43DB75"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885" w:type="dxa"/>
            <w:vMerge w:val="restart"/>
            <w:tcBorders>
              <w:top w:val="single" w:sz="4" w:space="0" w:color="auto"/>
              <w:left w:val="single" w:sz="4" w:space="0" w:color="auto"/>
              <w:right w:val="single" w:sz="4" w:space="0" w:color="auto"/>
            </w:tcBorders>
            <w:hideMark/>
          </w:tcPr>
          <w:p w14:paraId="2946E249" w14:textId="68FFE94D"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1) Факт прохождения процедуры внешнего контроля качества подтверждается справкой из соответствующей СРО, выданной </w:t>
            </w:r>
            <w:r>
              <w:rPr>
                <w:rFonts w:ascii="Proxima Nova ExCn Rg" w:hAnsi="Proxima Nova ExCn Rg"/>
                <w:sz w:val="28"/>
                <w:szCs w:val="28"/>
                <w:lang w:eastAsia="ru-RU"/>
              </w:rPr>
              <w:t xml:space="preserve">участнику закупки </w:t>
            </w:r>
            <w:r>
              <w:rPr>
                <w:rFonts w:ascii="Proxima Nova ExCn Rg" w:hAnsi="Proxima Nova ExCn Rg"/>
                <w:sz w:val="28"/>
              </w:rPr>
              <w:t>не ранее чем за 1 месяц до даты подачи заявки на участие в закупке</w:t>
            </w:r>
            <w:r>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 </w:t>
            </w:r>
            <w:r>
              <w:rPr>
                <w:rFonts w:ascii="Proxima Nova ExCn Rg" w:hAnsi="Proxima Nova ExCn Rg"/>
                <w:sz w:val="28"/>
              </w:rPr>
              <w:t>в течение 3 (трех) лет до даты подачи заявки на участие в закупке</w:t>
            </w:r>
            <w:r w:rsidR="00BB4A36">
              <w:rPr>
                <w:rFonts w:ascii="Proxima Nova ExCn Rg" w:hAnsi="Proxima Nova ExCn Rg"/>
                <w:sz w:val="28"/>
              </w:rPr>
              <w:t xml:space="preserve"> </w:t>
            </w:r>
            <w:r w:rsidR="00BB4A36">
              <w:rPr>
                <w:rFonts w:ascii="Proxima Nova ExCn Rg" w:hAnsi="Proxima Nova ExCn Rg"/>
                <w:sz w:val="28"/>
                <w:szCs w:val="28"/>
              </w:rPr>
              <w:t>(далее для целей применения настоящей Таблицы – Справка)</w:t>
            </w:r>
            <w:r>
              <w:rPr>
                <w:rFonts w:ascii="Proxima Nova ExCn Rg" w:hAnsi="Proxima Nova ExCn Rg"/>
                <w:sz w:val="28"/>
                <w:szCs w:val="28"/>
                <w:lang w:eastAsia="ru-RU"/>
              </w:rPr>
              <w:t xml:space="preserve">. </w:t>
            </w:r>
            <w:r>
              <w:rPr>
                <w:rFonts w:ascii="Proxima Nova ExCn Rg" w:hAnsi="Proxima Nova ExCn Rg"/>
                <w:sz w:val="28"/>
              </w:rPr>
              <w:t xml:space="preserve">В случае перехода аудиторской организации в течение 3 (трех) лет до даты подачи заявки на участие в закупке из одной СРО в другую, </w:t>
            </w:r>
            <w:r w:rsidR="00BB4A36">
              <w:rPr>
                <w:rFonts w:ascii="Proxima Nova ExCn Rg" w:hAnsi="Proxima Nova ExCn Rg"/>
                <w:sz w:val="28"/>
              </w:rPr>
              <w:t xml:space="preserve">Справка </w:t>
            </w:r>
            <w:r>
              <w:rPr>
                <w:rFonts w:ascii="Proxima Nova ExCn Rg" w:hAnsi="Proxima Nova ExCn Rg"/>
                <w:sz w:val="28"/>
              </w:rPr>
              <w:t>представляется из каждой СРО</w:t>
            </w:r>
          </w:p>
          <w:p w14:paraId="171B1D5E" w14:textId="77777777" w:rsidR="00BB4A36" w:rsidRDefault="00FD0454"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 xml:space="preserve">2) </w:t>
            </w:r>
            <w:r w:rsidR="00BB4A36" w:rsidRPr="007B2F85">
              <w:rPr>
                <w:rFonts w:ascii="Proxima Nova ExCn Rg" w:hAnsi="Proxima Nova ExCn Rg"/>
                <w:sz w:val="28"/>
                <w:szCs w:val="28"/>
              </w:rPr>
              <w:t>Наличие (отсутствие) мер дисциплинарного воздействия по отношению к участнику закупки подтверждается:</w:t>
            </w:r>
            <w:r w:rsidR="00BB4A36">
              <w:rPr>
                <w:rFonts w:ascii="Proxima Nova ExCn Rg" w:hAnsi="Proxima Nova ExCn Rg"/>
                <w:sz w:val="28"/>
                <w:szCs w:val="28"/>
              </w:rPr>
              <w:t xml:space="preserve"> </w:t>
            </w:r>
          </w:p>
          <w:p w14:paraId="064266B5" w14:textId="77777777" w:rsidR="00BB4A36"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1F63C8A3" w14:textId="3CA61F37" w:rsidR="00FD0454"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szCs w:val="28"/>
              </w:rPr>
              <w:t xml:space="preserve">б) </w:t>
            </w:r>
            <w:r w:rsidRPr="008F233A">
              <w:rPr>
                <w:rFonts w:ascii="Proxima Nova ExCn Rg" w:hAnsi="Proxima Nova ExCn Rg"/>
                <w:sz w:val="28"/>
                <w:szCs w:val="28"/>
              </w:rPr>
              <w:t>данны</w:t>
            </w:r>
            <w:r>
              <w:rPr>
                <w:rFonts w:ascii="Proxima Nova ExCn Rg" w:hAnsi="Proxima Nova ExCn Rg"/>
                <w:sz w:val="28"/>
                <w:szCs w:val="28"/>
              </w:rPr>
              <w:t>ми</w:t>
            </w:r>
            <w:r w:rsidRPr="008F233A">
              <w:rPr>
                <w:rFonts w:ascii="Proxima Nova ExCn Rg" w:hAnsi="Proxima Nova ExCn Rg"/>
                <w:sz w:val="28"/>
                <w:szCs w:val="28"/>
              </w:rPr>
              <w:t xml:space="preserve"> </w:t>
            </w:r>
            <w:r>
              <w:rPr>
                <w:rFonts w:ascii="Proxima Nova ExCn Rg" w:hAnsi="Proxima Nova ExCn Rg"/>
                <w:sz w:val="28"/>
              </w:rPr>
              <w:t xml:space="preserve">сайта </w:t>
            </w:r>
            <w:hyperlink r:id="rId19" w:history="1">
              <w:r w:rsidR="00FD0454">
                <w:rPr>
                  <w:rStyle w:val="a5"/>
                  <w:rFonts w:ascii="Proxima Nova ExCn Rg" w:hAnsi="Proxima Nova ExCn Rg"/>
                  <w:sz w:val="28"/>
                </w:rPr>
                <w:t>http://www.ros</w:t>
              </w:r>
              <w:proofErr w:type="spellStart"/>
              <w:r w:rsidR="00FD0454">
                <w:rPr>
                  <w:rStyle w:val="a5"/>
                  <w:rFonts w:ascii="Proxima Nova ExCn Rg" w:hAnsi="Proxima Nova ExCn Rg"/>
                  <w:sz w:val="28"/>
                  <w:lang w:val="en-US"/>
                </w:rPr>
                <w:t>kazna</w:t>
              </w:r>
              <w:proofErr w:type="spellEnd"/>
              <w:r w:rsidR="00FD0454">
                <w:rPr>
                  <w:rStyle w:val="a5"/>
                  <w:rFonts w:ascii="Proxima Nova ExCn Rg" w:hAnsi="Proxima Nova ExCn Rg"/>
                  <w:sz w:val="28"/>
                </w:rPr>
                <w:t>.</w:t>
              </w:r>
              <w:proofErr w:type="spellStart"/>
              <w:r w:rsidR="00FD0454">
                <w:rPr>
                  <w:rStyle w:val="a5"/>
                  <w:rFonts w:ascii="Proxima Nova ExCn Rg" w:hAnsi="Proxima Nova ExCn Rg"/>
                  <w:sz w:val="28"/>
                </w:rPr>
                <w:t>ru</w:t>
              </w:r>
              <w:proofErr w:type="spellEnd"/>
            </w:hyperlink>
            <w:r w:rsidR="00FD0454">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FD0454" w14:paraId="4642E13D" w14:textId="77777777" w:rsidTr="00A95F2E">
        <w:trPr>
          <w:trHeight w:val="1908"/>
        </w:trPr>
        <w:tc>
          <w:tcPr>
            <w:tcW w:w="735" w:type="dxa"/>
            <w:vMerge w:val="restart"/>
            <w:tcBorders>
              <w:top w:val="single" w:sz="4" w:space="0" w:color="auto"/>
              <w:left w:val="single" w:sz="4" w:space="0" w:color="auto"/>
              <w:right w:val="single" w:sz="4" w:space="0" w:color="auto"/>
            </w:tcBorders>
          </w:tcPr>
          <w:p w14:paraId="05B9B991" w14:textId="77777777" w:rsidR="00FD0454" w:rsidRDefault="00FD0454" w:rsidP="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2.5.1</w:t>
            </w:r>
          </w:p>
        </w:tc>
        <w:tc>
          <w:tcPr>
            <w:tcW w:w="2236" w:type="dxa"/>
            <w:vMerge w:val="restart"/>
            <w:tcBorders>
              <w:top w:val="single" w:sz="4" w:space="0" w:color="auto"/>
              <w:left w:val="single" w:sz="4" w:space="0" w:color="auto"/>
              <w:right w:val="single" w:sz="4" w:space="0" w:color="auto"/>
            </w:tcBorders>
          </w:tcPr>
          <w:p w14:paraId="4110A660"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и отсутствие мер дисциплинарного воздействия (</w:t>
            </w:r>
            <w:r>
              <w:rPr>
                <w:rFonts w:ascii="Proxima Nova ExCn Rg" w:hAnsi="Proxima Nova ExCn Rg"/>
                <w:sz w:val="28"/>
                <w:szCs w:val="28"/>
                <w:lang w:eastAsia="ru-RU"/>
              </w:rPr>
              <w:t>предписание, обязывающее устранить нарушения; предупреждение о недопустимости нарушений; штраф)</w:t>
            </w:r>
          </w:p>
        </w:tc>
        <w:tc>
          <w:tcPr>
            <w:tcW w:w="5529" w:type="dxa"/>
            <w:tcBorders>
              <w:top w:val="single" w:sz="4" w:space="0" w:color="auto"/>
              <w:left w:val="single" w:sz="4" w:space="0" w:color="auto"/>
              <w:right w:val="single" w:sz="4" w:space="0" w:color="auto"/>
            </w:tcBorders>
          </w:tcPr>
          <w:p w14:paraId="36CB7B48" w14:textId="4C085E91"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отсутствии </w:t>
            </w:r>
            <w:r w:rsidR="00CF5B98" w:rsidRPr="008F233A">
              <w:rPr>
                <w:rFonts w:ascii="Proxima Nova ExCn Rg" w:hAnsi="Proxima Nova ExCn Rg"/>
                <w:sz w:val="28"/>
                <w:szCs w:val="28"/>
              </w:rPr>
              <w:t xml:space="preserve">в указанный период </w:t>
            </w:r>
            <w:r>
              <w:rPr>
                <w:rFonts w:ascii="Proxima Nova ExCn Rg" w:hAnsi="Proxima Nova ExCn Rg"/>
                <w:sz w:val="28"/>
              </w:rPr>
              <w:t>следующих мер дисциплинарного воздействия</w:t>
            </w:r>
            <w:r w:rsidR="00CF5B98">
              <w:rPr>
                <w:rFonts w:ascii="Proxima Nova ExCn Rg" w:hAnsi="Proxima Nova ExCn Rg"/>
                <w:sz w:val="28"/>
              </w:rPr>
              <w:t xml:space="preserve">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szCs w:val="28"/>
              </w:rPr>
              <w:t>)</w:t>
            </w:r>
            <w:r>
              <w:rPr>
                <w:rFonts w:ascii="Proxima Nova ExCn Rg" w:hAnsi="Proxima Nova ExCn Rg"/>
                <w:sz w:val="28"/>
              </w:rPr>
              <w:t xml:space="preserve">: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right w:val="single" w:sz="4" w:space="0" w:color="auto"/>
            </w:tcBorders>
          </w:tcPr>
          <w:p w14:paraId="37453ACB"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5ED5C14"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2DF25F68" w14:textId="77777777"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14:paraId="74E1B90C" w14:textId="77777777" w:rsidTr="00A95F2E">
        <w:tc>
          <w:tcPr>
            <w:tcW w:w="735" w:type="dxa"/>
            <w:vMerge/>
            <w:tcBorders>
              <w:left w:val="single" w:sz="4" w:space="0" w:color="auto"/>
              <w:right w:val="single" w:sz="4" w:space="0" w:color="auto"/>
            </w:tcBorders>
            <w:vAlign w:val="center"/>
            <w:hideMark/>
          </w:tcPr>
          <w:p w14:paraId="0EC7AD71"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D557815"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2EC81A9" w14:textId="4AE481C3"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1 меры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Borders>
              <w:top w:val="single" w:sz="4" w:space="0" w:color="auto"/>
              <w:left w:val="single" w:sz="4" w:space="0" w:color="auto"/>
              <w:bottom w:val="single" w:sz="4" w:space="0" w:color="auto"/>
              <w:right w:val="single" w:sz="4" w:space="0" w:color="auto"/>
            </w:tcBorders>
            <w:hideMark/>
          </w:tcPr>
          <w:p w14:paraId="76372DE5"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DE8B3FC"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234DA5E3"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7A5E58C" w14:textId="77777777" w:rsidTr="00A95F2E">
        <w:tc>
          <w:tcPr>
            <w:tcW w:w="735" w:type="dxa"/>
            <w:vMerge/>
            <w:tcBorders>
              <w:left w:val="single" w:sz="4" w:space="0" w:color="auto"/>
              <w:right w:val="single" w:sz="4" w:space="0" w:color="auto"/>
            </w:tcBorders>
            <w:vAlign w:val="center"/>
            <w:hideMark/>
          </w:tcPr>
          <w:p w14:paraId="1284FB6C"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2AE0DAB"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A4F0BC6" w14:textId="3B52E138"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2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05837CAE"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052D935"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2563905C"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5D5074E1" w14:textId="77777777" w:rsidTr="00A95F2E">
        <w:tc>
          <w:tcPr>
            <w:tcW w:w="735" w:type="dxa"/>
            <w:vMerge/>
            <w:tcBorders>
              <w:left w:val="single" w:sz="4" w:space="0" w:color="auto"/>
              <w:right w:val="single" w:sz="4" w:space="0" w:color="auto"/>
            </w:tcBorders>
            <w:vAlign w:val="center"/>
            <w:hideMark/>
          </w:tcPr>
          <w:p w14:paraId="32641AAE"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5605190"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1B25DEAD" w14:textId="7596F0D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3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16DC52C4"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D5FDA5C"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0148B4E5"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210F76F5" w14:textId="77777777" w:rsidTr="00A95F2E">
        <w:tc>
          <w:tcPr>
            <w:tcW w:w="735" w:type="dxa"/>
            <w:vMerge/>
            <w:tcBorders>
              <w:left w:val="single" w:sz="4" w:space="0" w:color="auto"/>
              <w:right w:val="single" w:sz="4" w:space="0" w:color="auto"/>
            </w:tcBorders>
            <w:vAlign w:val="center"/>
            <w:hideMark/>
          </w:tcPr>
          <w:p w14:paraId="72A0C4B6"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CA771C8"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EC4BC47" w14:textId="3AA25D98"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BB4A36"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4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3C77D998"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CE361FA"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A3291C8"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0212D298" w14:textId="77777777" w:rsidTr="00A95F2E">
        <w:tc>
          <w:tcPr>
            <w:tcW w:w="735" w:type="dxa"/>
            <w:vMerge/>
            <w:tcBorders>
              <w:left w:val="single" w:sz="4" w:space="0" w:color="auto"/>
              <w:right w:val="single" w:sz="4" w:space="0" w:color="auto"/>
            </w:tcBorders>
            <w:vAlign w:val="center"/>
            <w:hideMark/>
          </w:tcPr>
          <w:p w14:paraId="69534B8D"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3B86430E"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8C739F8" w14:textId="01ED62DE"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BB4A36"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7E079650"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41E7640"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FAB1A0B"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87681C2" w14:textId="77777777" w:rsidTr="00A95F2E">
        <w:trPr>
          <w:trHeight w:val="1705"/>
        </w:trPr>
        <w:tc>
          <w:tcPr>
            <w:tcW w:w="735" w:type="dxa"/>
            <w:vMerge/>
            <w:tcBorders>
              <w:left w:val="single" w:sz="4" w:space="0" w:color="auto"/>
              <w:right w:val="single" w:sz="4" w:space="0" w:color="auto"/>
            </w:tcBorders>
            <w:vAlign w:val="center"/>
            <w:hideMark/>
          </w:tcPr>
          <w:p w14:paraId="2725C658"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F36EF7E"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98E973B" w14:textId="1E58566F"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w:t>
            </w:r>
            <w:r w:rsidR="00BB4A36" w:rsidRPr="008F233A">
              <w:rPr>
                <w:rFonts w:ascii="Proxima Nova ExCn Rg" w:hAnsi="Proxima Nova ExCn Rg"/>
                <w:sz w:val="28"/>
                <w:szCs w:val="28"/>
              </w:rPr>
              <w:t xml:space="preserve">со стороны СРО </w:t>
            </w:r>
            <w:r>
              <w:rPr>
                <w:rFonts w:ascii="Proxima Nova ExCn Rg" w:hAnsi="Proxima Nova ExCn Rg"/>
                <w:sz w:val="28"/>
              </w:rPr>
              <w:t>в период ранее 3 (трех) лет до даты подачи заявки на участие в закупке,</w:t>
            </w:r>
          </w:p>
          <w:p w14:paraId="5E4C7FFC" w14:textId="7820B57E"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37D6C050" w14:textId="4E609AAD" w:rsidR="00FD0454" w:rsidRDefault="00FD0454" w:rsidP="00DF21D4">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 xml:space="preserve">применение к участнику закупки более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449C87C4" w14:textId="19DF944B"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441147B7"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применение (в том числе – однократное) к участнику закупки следующих мер дисциплинарного воздействия: п</w:t>
            </w:r>
            <w:r>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Borders>
              <w:top w:val="single" w:sz="4" w:space="0" w:color="auto"/>
              <w:left w:val="single" w:sz="4" w:space="0" w:color="auto"/>
              <w:bottom w:val="single" w:sz="4" w:space="0" w:color="auto"/>
              <w:right w:val="single" w:sz="4" w:space="0" w:color="auto"/>
            </w:tcBorders>
            <w:hideMark/>
          </w:tcPr>
          <w:p w14:paraId="65F90554"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D4E5D28" w14:textId="77777777" w:rsidR="00FD0454" w:rsidRDefault="00FD0454" w:rsidP="00DF21D4">
            <w:pPr>
              <w:spacing w:after="0" w:line="240" w:lineRule="auto"/>
              <w:rPr>
                <w:rFonts w:ascii="Proxima Nova ExCn Rg" w:hAnsi="Proxima Nova ExCn Rg"/>
                <w:sz w:val="28"/>
              </w:rPr>
            </w:pPr>
          </w:p>
        </w:tc>
        <w:tc>
          <w:tcPr>
            <w:tcW w:w="3885" w:type="dxa"/>
            <w:vMerge/>
            <w:tcBorders>
              <w:left w:val="single" w:sz="4" w:space="0" w:color="auto"/>
              <w:bottom w:val="single" w:sz="4" w:space="0" w:color="auto"/>
              <w:right w:val="single" w:sz="4" w:space="0" w:color="auto"/>
            </w:tcBorders>
            <w:vAlign w:val="center"/>
            <w:hideMark/>
          </w:tcPr>
          <w:p w14:paraId="625881C0"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E6DA16F" w14:textId="77777777" w:rsidTr="00A95F2E">
        <w:tc>
          <w:tcPr>
            <w:tcW w:w="735" w:type="dxa"/>
            <w:vMerge/>
            <w:tcBorders>
              <w:left w:val="single" w:sz="4" w:space="0" w:color="auto"/>
              <w:bottom w:val="single" w:sz="4" w:space="0" w:color="auto"/>
              <w:right w:val="single" w:sz="4" w:space="0" w:color="auto"/>
            </w:tcBorders>
            <w:vAlign w:val="center"/>
            <w:hideMark/>
          </w:tcPr>
          <w:p w14:paraId="755CD59A"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bottom w:val="single" w:sz="4" w:space="0" w:color="auto"/>
              <w:right w:val="single" w:sz="4" w:space="0" w:color="auto"/>
            </w:tcBorders>
            <w:vAlign w:val="center"/>
            <w:hideMark/>
          </w:tcPr>
          <w:p w14:paraId="057B64F8" w14:textId="77777777" w:rsidR="00FD0454" w:rsidRDefault="00FD0454" w:rsidP="00DF21D4">
            <w:pPr>
              <w:spacing w:after="0" w:line="240" w:lineRule="auto"/>
              <w:rPr>
                <w:rFonts w:ascii="Proxima Nova ExCn Rg" w:hAnsi="Proxima Nova ExCn Rg"/>
                <w:sz w:val="28"/>
              </w:rPr>
            </w:pPr>
          </w:p>
        </w:tc>
        <w:tc>
          <w:tcPr>
            <w:tcW w:w="12481" w:type="dxa"/>
            <w:gridSpan w:val="4"/>
            <w:tcBorders>
              <w:top w:val="single" w:sz="4" w:space="0" w:color="auto"/>
              <w:left w:val="single" w:sz="4" w:space="0" w:color="auto"/>
              <w:bottom w:val="single" w:sz="4" w:space="0" w:color="auto"/>
              <w:right w:val="single" w:sz="4" w:space="0" w:color="auto"/>
            </w:tcBorders>
          </w:tcPr>
          <w:p w14:paraId="69DD207C"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Оценка и сопоставление заявок по критерию «Квалификация участника закупки</w:t>
            </w:r>
            <w:r>
              <w:rPr>
                <w:rFonts w:ascii="Proxima Nova ExCn Rg" w:hAnsi="Proxima Nova ExCn Rg"/>
                <w:b/>
                <w:sz w:val="28"/>
              </w:rPr>
              <w:t>»</w:t>
            </w:r>
            <w:r>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63341D32"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При проведении закупки аудиторских услуг в отношении консолидированной бухгалтерской (финансовой) отчетности, составленной в соответствии с МСФО,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6150F36F"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Pr>
                <w:rFonts w:ascii="Proxima Nova ExCn Rg" w:hAnsi="Proxima Nova ExCn Rg"/>
                <w:sz w:val="28"/>
                <w:szCs w:val="28"/>
                <w:lang w:eastAsia="ru-RU"/>
              </w:rPr>
              <w:t>подкритерия</w:t>
            </w:r>
            <w:r>
              <w:rPr>
                <w:rFonts w:ascii="Proxima Nova ExCn Rg" w:hAnsi="Proxima Nova ExCn Rg"/>
                <w:sz w:val="28"/>
              </w:rPr>
              <w:t>.</w:t>
            </w:r>
          </w:p>
          <w:p w14:paraId="7997D538"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Значения в баллах, присвоенные участнику закупки по каждому подкритерию</w:t>
            </w:r>
            <w:r>
              <w:rPr>
                <w:rFonts w:ascii="Proxima Nova ExCn Rg" w:hAnsi="Proxima Nova ExCn Rg"/>
                <w:sz w:val="28"/>
                <w:szCs w:val="28"/>
              </w:rPr>
              <w:t>,</w:t>
            </w:r>
            <w:r>
              <w:rPr>
                <w:rFonts w:ascii="Proxima Nova ExCn Rg" w:hAnsi="Proxima Nova ExCn Rg"/>
                <w:sz w:val="28"/>
              </w:rPr>
              <w:t xml:space="preserve"> скорректированные на коэффициент значимости каждого </w:t>
            </w:r>
            <w:r>
              <w:rPr>
                <w:rFonts w:ascii="Proxima Nova ExCn Rg" w:hAnsi="Proxima Nova ExCn Rg"/>
                <w:sz w:val="28"/>
                <w:szCs w:val="28"/>
              </w:rPr>
              <w:t>подкритерия</w:t>
            </w:r>
            <w:r>
              <w:rPr>
                <w:rFonts w:ascii="Proxima Nova ExCn Rg" w:hAnsi="Proxima Nova ExCn Rg"/>
                <w:sz w:val="28"/>
              </w:rPr>
              <w:t>, суммируются для получения рейтинга заявки в соответствии со следующей формулой:</w:t>
            </w:r>
          </w:p>
          <w:p w14:paraId="50DBB4C3"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17B27A94"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proofErr w:type="gramStart"/>
            <w:r>
              <w:rPr>
                <w:rFonts w:ascii="Proxima Nova ExCn Rg" w:hAnsi="Proxima Nova ExCn Rg"/>
                <w:sz w:val="28"/>
              </w:rPr>
              <w:t>=(</w:t>
            </w:r>
            <w:proofErr w:type="gramEnd"/>
            <w:r>
              <w:rPr>
                <w:rFonts w:ascii="Proxima Nova ExCn Rg" w:hAnsi="Proxima Nova ExCn Rg"/>
                <w:sz w:val="28"/>
                <w:lang w:val="en-US"/>
              </w:rPr>
              <w:t>C</w:t>
            </w:r>
            <w:r>
              <w:rPr>
                <w:rFonts w:ascii="Proxima Nova ExCn Rg" w:hAnsi="Proxima Nova ExCn Rg"/>
                <w:sz w:val="28"/>
                <w:vertAlign w:val="subscript"/>
              </w:rPr>
              <w:t>1</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2</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3</w:t>
            </w:r>
            <w:r>
              <w:rPr>
                <w:rFonts w:ascii="Proxima Nova ExCn Rg" w:hAnsi="Proxima Nova ExCn Rg"/>
                <w:sz w:val="28"/>
              </w:rPr>
              <w:t xml:space="preserve"> + ... </w:t>
            </w:r>
            <w:r>
              <w:rPr>
                <w:rFonts w:ascii="Proxima Nova ExCn Rg" w:hAnsi="Proxima Nova ExCn Rg"/>
                <w:sz w:val="28"/>
                <w:lang w:val="en-US"/>
              </w:rPr>
              <w:t>C</w:t>
            </w:r>
            <w:r>
              <w:rPr>
                <w:rFonts w:ascii="Proxima Nova ExCn Rg" w:hAnsi="Proxima Nova ExCn Rg"/>
                <w:sz w:val="28"/>
                <w:vertAlign w:val="subscript"/>
                <w:lang w:val="en-US"/>
              </w:rPr>
              <w:t>i</w:t>
            </w:r>
            <w:r>
              <w:rPr>
                <w:rFonts w:ascii="Proxima Nova ExCn Rg" w:hAnsi="Proxima Nova ExCn Rg"/>
                <w:sz w:val="28"/>
              </w:rPr>
              <w:t>),</w:t>
            </w:r>
            <w:r>
              <w:rPr>
                <w:rFonts w:ascii="Proxima Nova ExCn Rg" w:hAnsi="Proxima Nova ExCn Rg"/>
                <w:sz w:val="28"/>
                <w:vertAlign w:val="superscript"/>
              </w:rPr>
              <w:t xml:space="preserve"> </w:t>
            </w:r>
            <w:r>
              <w:rPr>
                <w:rFonts w:ascii="Proxima Nova ExCn Rg" w:hAnsi="Proxima Nova ExCn Rg"/>
                <w:sz w:val="28"/>
              </w:rPr>
              <w:t>где:</w:t>
            </w:r>
          </w:p>
          <w:p w14:paraId="35153C29"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0AB1B3CF"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К </w:t>
            </w:r>
            <w:r>
              <w:rPr>
                <w:rFonts w:ascii="Proxima Nova ExCn Rg" w:hAnsi="Proxima Nova ExCn Rg"/>
                <w:sz w:val="28"/>
              </w:rPr>
              <w:t>– рейтинг заявки до его корректировки на коэффициент значимости критерия оценки;</w:t>
            </w:r>
          </w:p>
          <w:p w14:paraId="5E4BC78A"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lang w:val="en-US"/>
              </w:rPr>
              <w:t>C</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 оценки в баллах по подкритериям</w:t>
            </w:r>
            <w:r>
              <w:rPr>
                <w:rFonts w:ascii="Proxima Nova ExCn Rg" w:hAnsi="Proxima Nova ExCn Rg"/>
                <w:sz w:val="28"/>
                <w:szCs w:val="28"/>
                <w:lang w:eastAsia="ru-RU"/>
              </w:rPr>
              <w:t>,</w:t>
            </w:r>
            <w:r>
              <w:rPr>
                <w:rFonts w:ascii="Proxima Nova ExCn Rg" w:hAnsi="Proxima Nova ExCn Rg"/>
                <w:sz w:val="28"/>
              </w:rPr>
              <w:t xml:space="preserve"> скорректированные с учетом значимости каждого из </w:t>
            </w:r>
            <w:r>
              <w:rPr>
                <w:rFonts w:ascii="Proxima Nova ExCn Rg" w:hAnsi="Proxima Nova ExCn Rg"/>
                <w:sz w:val="28"/>
                <w:szCs w:val="28"/>
                <w:lang w:eastAsia="ru-RU"/>
              </w:rPr>
              <w:t>подкритериев</w:t>
            </w:r>
            <w:r>
              <w:rPr>
                <w:rFonts w:ascii="Proxima Nova ExCn Rg" w:hAnsi="Proxima Nova ExCn Rg"/>
                <w:sz w:val="28"/>
              </w:rPr>
              <w:t xml:space="preserve">, а </w:t>
            </w:r>
            <w:proofErr w:type="spellStart"/>
            <w:r>
              <w:rPr>
                <w:rFonts w:ascii="Proxima Nova ExCn Rg" w:hAnsi="Proxima Nova ExCn Rg"/>
                <w:sz w:val="28"/>
                <w:lang w:val="en-US"/>
              </w:rPr>
              <w:t>i</w:t>
            </w:r>
            <w:proofErr w:type="spellEnd"/>
            <w:r>
              <w:rPr>
                <w:rFonts w:ascii="Proxima Nova ExCn Rg" w:hAnsi="Proxima Nova ExCn Rg"/>
                <w:sz w:val="28"/>
              </w:rPr>
              <w:t xml:space="preserve"> – количество таких </w:t>
            </w:r>
            <w:r>
              <w:rPr>
                <w:rFonts w:ascii="Proxima Nova ExCn Rg" w:hAnsi="Proxima Nova ExCn Rg"/>
                <w:sz w:val="28"/>
                <w:szCs w:val="28"/>
                <w:lang w:eastAsia="ru-RU"/>
              </w:rPr>
              <w:t>подкритериев</w:t>
            </w:r>
            <w:r>
              <w:rPr>
                <w:rFonts w:ascii="Proxima Nova ExCn Rg" w:hAnsi="Proxima Nova ExCn Rg"/>
                <w:sz w:val="28"/>
              </w:rPr>
              <w:t>;</w:t>
            </w:r>
          </w:p>
          <w:p w14:paraId="1C32F3F1"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69C53339"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4D4B0745"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5262BBAE"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РЗ</w:t>
            </w:r>
            <w:r>
              <w:rPr>
                <w:rFonts w:ascii="Proxima Nova ExCn Rg" w:hAnsi="Proxima Nova ExCn Rg"/>
                <w:sz w:val="28"/>
                <w:vertAlign w:val="subscript"/>
              </w:rPr>
              <w:t>К</w:t>
            </w:r>
            <w:r>
              <w:rPr>
                <w:rFonts w:ascii="Proxima Nova ExCn Rg" w:hAnsi="Proxima Nova ExCn Rg"/>
                <w:sz w:val="28"/>
              </w:rPr>
              <w:t xml:space="preserve"> × КЗК</w:t>
            </w:r>
            <w:r>
              <w:rPr>
                <w:rFonts w:ascii="Proxima Nova ExCn Rg" w:hAnsi="Proxima Nova ExCn Rg"/>
                <w:sz w:val="28"/>
                <w:vertAlign w:val="subscript"/>
              </w:rPr>
              <w:t>К</w:t>
            </w:r>
            <w:r>
              <w:rPr>
                <w:rFonts w:ascii="Proxima Nova ExCn Rg" w:hAnsi="Proxima Nova ExCn Rg"/>
                <w:sz w:val="28"/>
              </w:rPr>
              <w:t>, где:</w:t>
            </w:r>
          </w:p>
          <w:p w14:paraId="30C6E558"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5959205B"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p w14:paraId="4B3B3686"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 xml:space="preserve"> – рейтинг заявки до его корректировки на коэффициент значимости критерия оценки;</w:t>
            </w:r>
          </w:p>
          <w:p w14:paraId="39A788FF"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К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«Квалификация участника закупки», равный 0,65.</w:t>
            </w:r>
          </w:p>
          <w:p w14:paraId="6B3F8210" w14:textId="3148BBEB"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Pr>
                <w:rFonts w:ascii="Proxima Nova ExCn Rg" w:hAnsi="Proxima Nova ExCn Rg"/>
                <w:sz w:val="28"/>
                <w:vertAlign w:val="subscript"/>
              </w:rPr>
              <w:t>К</w:t>
            </w:r>
            <w:r>
              <w:rPr>
                <w:rFonts w:ascii="Proxima Nova ExCn Rg" w:hAnsi="Proxima Nova ExCn Rg"/>
                <w:sz w:val="28"/>
              </w:rPr>
              <w:t>) суммируется с рейтингами заявки по иным критериям оценки</w:t>
            </w:r>
          </w:p>
        </w:tc>
      </w:tr>
      <w:tr w:rsidR="00DF21D4" w14:paraId="2F45BFC1" w14:textId="77777777" w:rsidTr="00A95F2E">
        <w:tc>
          <w:tcPr>
            <w:tcW w:w="15452" w:type="dxa"/>
            <w:gridSpan w:val="6"/>
            <w:tcBorders>
              <w:top w:val="single" w:sz="4" w:space="0" w:color="auto"/>
              <w:left w:val="single" w:sz="4" w:space="0" w:color="auto"/>
              <w:bottom w:val="single" w:sz="4" w:space="0" w:color="auto"/>
              <w:right w:val="single" w:sz="4" w:space="0" w:color="auto"/>
            </w:tcBorders>
            <w:hideMark/>
          </w:tcPr>
          <w:p w14:paraId="4ED728D1" w14:textId="77777777" w:rsidR="00DF21D4" w:rsidRDefault="00DF21D4" w:rsidP="00DF21D4">
            <w:pPr>
              <w:widowControl w:val="0"/>
              <w:tabs>
                <w:tab w:val="left" w:pos="461"/>
              </w:tabs>
              <w:spacing w:after="0" w:line="240" w:lineRule="auto"/>
              <w:ind w:firstLine="459"/>
              <w:jc w:val="center"/>
              <w:rPr>
                <w:rFonts w:ascii="Proxima Nova ExCn Rg" w:hAnsi="Proxima Nova ExCn Rg"/>
                <w:b/>
                <w:sz w:val="28"/>
              </w:rPr>
            </w:pPr>
            <w:r>
              <w:rPr>
                <w:rFonts w:ascii="Proxima Nova ExCn Rg" w:hAnsi="Proxima Nova ExCn Rg"/>
                <w:b/>
                <w:sz w:val="28"/>
              </w:rPr>
              <w:t>Порядок определения победителя закупки</w:t>
            </w:r>
          </w:p>
        </w:tc>
      </w:tr>
      <w:tr w:rsidR="00DF21D4" w14:paraId="3FAF4785" w14:textId="77777777" w:rsidTr="00A95F2E">
        <w:tc>
          <w:tcPr>
            <w:tcW w:w="15452" w:type="dxa"/>
            <w:gridSpan w:val="6"/>
            <w:tcBorders>
              <w:top w:val="single" w:sz="4" w:space="0" w:color="auto"/>
              <w:left w:val="single" w:sz="4" w:space="0" w:color="auto"/>
              <w:bottom w:val="single" w:sz="4" w:space="0" w:color="auto"/>
              <w:right w:val="single" w:sz="4" w:space="0" w:color="auto"/>
            </w:tcBorders>
          </w:tcPr>
          <w:p w14:paraId="21DA232F"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48849445"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2138FEE0"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Расчет итогового рейтинга заявки осуществляется в следующем порядке:</w:t>
            </w:r>
          </w:p>
          <w:p w14:paraId="229688C1"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0409227E"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Итоговый рейтинг заявки = (РЗК</w:t>
            </w:r>
            <w:r>
              <w:rPr>
                <w:rFonts w:ascii="Proxima Nova ExCn Rg" w:hAnsi="Proxima Nova ExCn Rg"/>
                <w:sz w:val="28"/>
                <w:vertAlign w:val="subscript"/>
              </w:rPr>
              <w:t>ЦД</w:t>
            </w:r>
            <w:r>
              <w:rPr>
                <w:rFonts w:ascii="Proxima Nova ExCn Rg" w:hAnsi="Proxima Nova ExCn Rg"/>
                <w:sz w:val="28"/>
              </w:rPr>
              <w:t xml:space="preserve"> + </w:t>
            </w:r>
            <w:proofErr w:type="gramStart"/>
            <w:r>
              <w:rPr>
                <w:rFonts w:ascii="Proxima Nova ExCn Rg" w:hAnsi="Proxima Nova ExCn Rg"/>
                <w:sz w:val="28"/>
              </w:rPr>
              <w:t>РЗК</w:t>
            </w:r>
            <w:r>
              <w:rPr>
                <w:rFonts w:ascii="Proxima Nova ExCn Rg" w:hAnsi="Proxima Nova ExCn Rg"/>
                <w:sz w:val="28"/>
                <w:vertAlign w:val="subscript"/>
              </w:rPr>
              <w:t xml:space="preserve">К </w:t>
            </w:r>
            <w:r>
              <w:rPr>
                <w:rFonts w:ascii="Proxima Nova ExCn Rg" w:hAnsi="Proxima Nova ExCn Rg"/>
                <w:sz w:val="28"/>
              </w:rPr>
              <w:t>)</w:t>
            </w:r>
            <w:proofErr w:type="gramEnd"/>
            <w:r>
              <w:rPr>
                <w:rFonts w:ascii="Proxima Nova ExCn Rg" w:hAnsi="Proxima Nova ExCn Rg"/>
                <w:sz w:val="28"/>
              </w:rPr>
              <w:t>, где:</w:t>
            </w:r>
          </w:p>
          <w:p w14:paraId="6D7CEF19"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6CED7C2E"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6DC1D257" w14:textId="77777777" w:rsidR="00DF21D4" w:rsidRPr="00773998" w:rsidRDefault="00DF21D4" w:rsidP="00DF21D4">
            <w:pPr>
              <w:widowControl w:val="0"/>
              <w:tabs>
                <w:tab w:val="left" w:pos="461"/>
              </w:tabs>
              <w:spacing w:after="0" w:line="240" w:lineRule="auto"/>
              <w:ind w:firstLine="461"/>
              <w:jc w:val="both"/>
              <w:rPr>
                <w:rFonts w:ascii="Proxima Nova ExCn Rg" w:hAnsi="Proxima Nova ExCn Rg"/>
                <w:sz w:val="28"/>
                <w:vertAlign w:val="subscript"/>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tc>
      </w:tr>
    </w:tbl>
    <w:p w14:paraId="42579328" w14:textId="77777777" w:rsidR="004E0734" w:rsidRPr="00D909C3" w:rsidRDefault="004E0734" w:rsidP="009F153B">
      <w:pPr>
        <w:spacing w:after="0" w:line="276" w:lineRule="auto"/>
        <w:jc w:val="both"/>
        <w:rPr>
          <w:rFonts w:ascii="Proxima Nova ExCn Rg" w:hAnsi="Proxima Nova ExCn Rg"/>
          <w:sz w:val="28"/>
          <w:szCs w:val="28"/>
        </w:rPr>
      </w:pPr>
    </w:p>
    <w:p w14:paraId="34B53734" w14:textId="77777777" w:rsidR="008A30F3" w:rsidRDefault="008A30F3" w:rsidP="009F153B">
      <w:pPr>
        <w:spacing w:after="0" w:line="276" w:lineRule="auto"/>
        <w:jc w:val="both"/>
        <w:rPr>
          <w:rFonts w:ascii="Proxima Nova ExCn Rg" w:hAnsi="Proxima Nova ExCn Rg"/>
          <w:sz w:val="28"/>
          <w:szCs w:val="28"/>
        </w:rPr>
        <w:sectPr w:rsidR="008A30F3" w:rsidSect="000C0C81">
          <w:pgSz w:w="16838" w:h="11906" w:orient="landscape"/>
          <w:pgMar w:top="1134" w:right="567" w:bottom="851" w:left="1418" w:header="709" w:footer="709" w:gutter="0"/>
          <w:cols w:space="708"/>
          <w:titlePg/>
          <w:docGrid w:linePitch="360"/>
        </w:sectPr>
      </w:pPr>
    </w:p>
    <w:p w14:paraId="27139F48" w14:textId="7C675829" w:rsidR="008A30F3" w:rsidRDefault="008A30F3" w:rsidP="00D909C3">
      <w:pPr>
        <w:spacing w:after="0" w:line="276" w:lineRule="auto"/>
        <w:jc w:val="right"/>
        <w:rPr>
          <w:rFonts w:ascii="Proxima Nova ExCn Rg" w:hAnsi="Proxima Nova ExCn Rg"/>
          <w:sz w:val="28"/>
          <w:szCs w:val="28"/>
        </w:rPr>
      </w:pPr>
      <w:r w:rsidRPr="008A30F3">
        <w:rPr>
          <w:rFonts w:ascii="Proxima Nova ExCn Rg" w:hAnsi="Proxima Nova ExCn Rg"/>
          <w:sz w:val="28"/>
          <w:szCs w:val="28"/>
        </w:rPr>
        <w:t xml:space="preserve">Таблица </w:t>
      </w:r>
      <w:r>
        <w:rPr>
          <w:rFonts w:ascii="Proxima Nova ExCn Rg" w:hAnsi="Proxima Nova ExCn Rg"/>
          <w:sz w:val="28"/>
          <w:szCs w:val="28"/>
        </w:rPr>
        <w:t>5</w:t>
      </w:r>
      <w:r w:rsidRPr="008A30F3">
        <w:rPr>
          <w:rFonts w:ascii="Proxima Nova ExCn Rg" w:hAnsi="Proxima Nova ExCn Rg"/>
          <w:sz w:val="28"/>
          <w:szCs w:val="28"/>
        </w:rPr>
        <w:t xml:space="preserve"> Методики оценки заявок на участие в конкурсе, запросе предложений</w:t>
      </w:r>
      <w:r w:rsidR="00616949">
        <w:rPr>
          <w:rFonts w:ascii="Proxima Nova ExCn Rg" w:hAnsi="Proxima Nova ExCn Rg"/>
          <w:sz w:val="28"/>
          <w:szCs w:val="28"/>
        </w:rPr>
        <w:t> / тендер</w:t>
      </w:r>
      <w:r w:rsidR="00E81C6C">
        <w:rPr>
          <w:rFonts w:ascii="Proxima Nova ExCn Rg" w:hAnsi="Proxima Nova ExCn Rg"/>
          <w:sz w:val="28"/>
          <w:szCs w:val="28"/>
        </w:rPr>
        <w:t>е</w:t>
      </w:r>
      <w:r w:rsidRPr="008A30F3">
        <w:rPr>
          <w:rFonts w:ascii="Proxima Nova ExCn Rg" w:hAnsi="Proxima Nova ExCn Rg"/>
          <w:sz w:val="28"/>
          <w:szCs w:val="28"/>
        </w:rPr>
        <w:t xml:space="preserve"> при проведении закупок </w:t>
      </w:r>
      <w:r w:rsidR="004A6555">
        <w:rPr>
          <w:rFonts w:ascii="Proxima Nova ExCn Rg" w:hAnsi="Proxima Nova ExCn Rg"/>
          <w:sz w:val="28"/>
          <w:szCs w:val="28"/>
        </w:rPr>
        <w:t>лизинговых</w:t>
      </w:r>
      <w:r w:rsidRPr="008A30F3">
        <w:rPr>
          <w:rFonts w:ascii="Proxima Nova ExCn Rg" w:hAnsi="Proxima Nova ExCn Rg"/>
          <w:sz w:val="28"/>
          <w:szCs w:val="28"/>
        </w:rPr>
        <w:t xml:space="preserve"> услуг</w:t>
      </w:r>
    </w:p>
    <w:p w14:paraId="3D41F44D" w14:textId="77777777" w:rsidR="0065261D" w:rsidRDefault="0065261D" w:rsidP="00B24B3F">
      <w:pPr>
        <w:spacing w:after="0" w:line="276" w:lineRule="auto"/>
        <w:rPr>
          <w:rFonts w:ascii="Proxima Nova ExCn Rg" w:hAnsi="Proxima Nova ExCn Rg"/>
          <w:sz w:val="28"/>
          <w:szCs w:val="28"/>
        </w:rPr>
      </w:pPr>
    </w:p>
    <w:tbl>
      <w:tblPr>
        <w:tblW w:w="1573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9"/>
        <w:gridCol w:w="2551"/>
        <w:gridCol w:w="4394"/>
        <w:gridCol w:w="1418"/>
        <w:gridCol w:w="1559"/>
        <w:gridCol w:w="5103"/>
      </w:tblGrid>
      <w:tr w:rsidR="0065261D" w:rsidRPr="0065261D" w14:paraId="6C218821"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18063AB"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п/п</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157C6FEA"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Наименование критерия оценки (подкритерия)</w:t>
            </w:r>
          </w:p>
        </w:tc>
        <w:tc>
          <w:tcPr>
            <w:tcW w:w="4394" w:type="dxa"/>
            <w:tcBorders>
              <w:top w:val="single" w:sz="4" w:space="0" w:color="auto"/>
              <w:left w:val="single" w:sz="4" w:space="0" w:color="auto"/>
              <w:bottom w:val="single" w:sz="4" w:space="0" w:color="auto"/>
              <w:right w:val="single" w:sz="4" w:space="0" w:color="auto"/>
            </w:tcBorders>
            <w:noWrap/>
            <w:vAlign w:val="center"/>
            <w:hideMark/>
          </w:tcPr>
          <w:p w14:paraId="61DE20D9"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19F118E"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Значение в баллах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E713D90"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Коэффициент значимости (значимость, %) критерия (подкритерия)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14:paraId="0953BA5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Порядок подтверждения</w:t>
            </w:r>
          </w:p>
        </w:tc>
      </w:tr>
      <w:tr w:rsidR="0065261D" w:rsidRPr="0065261D" w14:paraId="1E524DDB"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D704DFA"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1.</w:t>
            </w:r>
          </w:p>
        </w:tc>
        <w:tc>
          <w:tcPr>
            <w:tcW w:w="2551" w:type="dxa"/>
            <w:tcBorders>
              <w:top w:val="single" w:sz="4" w:space="0" w:color="auto"/>
              <w:left w:val="single" w:sz="4" w:space="0" w:color="auto"/>
              <w:bottom w:val="single" w:sz="4" w:space="0" w:color="auto"/>
              <w:right w:val="single" w:sz="4" w:space="0" w:color="auto"/>
            </w:tcBorders>
            <w:noWrap/>
            <w:hideMark/>
          </w:tcPr>
          <w:p w14:paraId="386C508E"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Цена договора или цена за единицу продукции</w:t>
            </w:r>
          </w:p>
        </w:tc>
        <w:tc>
          <w:tcPr>
            <w:tcW w:w="4394" w:type="dxa"/>
            <w:tcBorders>
              <w:top w:val="single" w:sz="4" w:space="0" w:color="auto"/>
              <w:left w:val="single" w:sz="4" w:space="0" w:color="auto"/>
              <w:bottom w:val="single" w:sz="4" w:space="0" w:color="auto"/>
              <w:right w:val="single" w:sz="4" w:space="0" w:color="auto"/>
            </w:tcBorders>
            <w:noWrap/>
            <w:hideMark/>
          </w:tcPr>
          <w:p w14:paraId="2E5B1E2B"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noWrap/>
            <w:hideMark/>
          </w:tcPr>
          <w:p w14:paraId="78A13581"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Не применимо</w:t>
            </w:r>
          </w:p>
        </w:tc>
        <w:tc>
          <w:tcPr>
            <w:tcW w:w="1559" w:type="dxa"/>
            <w:tcBorders>
              <w:top w:val="single" w:sz="4" w:space="0" w:color="auto"/>
              <w:left w:val="single" w:sz="4" w:space="0" w:color="auto"/>
              <w:bottom w:val="single" w:sz="4" w:space="0" w:color="auto"/>
              <w:right w:val="single" w:sz="4" w:space="0" w:color="auto"/>
            </w:tcBorders>
            <w:noWrap/>
            <w:hideMark/>
          </w:tcPr>
          <w:p w14:paraId="5B8E868E"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0,75 (75%)</w:t>
            </w:r>
          </w:p>
        </w:tc>
        <w:tc>
          <w:tcPr>
            <w:tcW w:w="5103" w:type="dxa"/>
            <w:tcBorders>
              <w:top w:val="single" w:sz="4" w:space="0" w:color="auto"/>
              <w:left w:val="single" w:sz="4" w:space="0" w:color="auto"/>
              <w:bottom w:val="single" w:sz="4" w:space="0" w:color="auto"/>
              <w:right w:val="single" w:sz="4" w:space="0" w:color="auto"/>
            </w:tcBorders>
            <w:noWrap/>
            <w:hideMark/>
          </w:tcPr>
          <w:p w14:paraId="05CCD69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цене договора указываются в составе заявки на участие в закупке</w:t>
            </w:r>
          </w:p>
        </w:tc>
      </w:tr>
      <w:tr w:rsidR="0065261D" w:rsidRPr="0065261D" w14:paraId="559B3C83"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68197F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w:t>
            </w:r>
          </w:p>
        </w:tc>
        <w:tc>
          <w:tcPr>
            <w:tcW w:w="2551" w:type="dxa"/>
            <w:tcBorders>
              <w:top w:val="single" w:sz="4" w:space="0" w:color="auto"/>
              <w:left w:val="single" w:sz="4" w:space="0" w:color="auto"/>
              <w:bottom w:val="single" w:sz="4" w:space="0" w:color="auto"/>
              <w:right w:val="single" w:sz="4" w:space="0" w:color="auto"/>
            </w:tcBorders>
            <w:noWrap/>
            <w:hideMark/>
          </w:tcPr>
          <w:p w14:paraId="44AF843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Квалификация участника закупки</w:t>
            </w:r>
          </w:p>
        </w:tc>
        <w:tc>
          <w:tcPr>
            <w:tcW w:w="4394" w:type="dxa"/>
            <w:tcBorders>
              <w:top w:val="single" w:sz="4" w:space="0" w:color="auto"/>
              <w:left w:val="single" w:sz="4" w:space="0" w:color="auto"/>
              <w:bottom w:val="single" w:sz="4" w:space="0" w:color="auto"/>
              <w:right w:val="single" w:sz="4" w:space="0" w:color="auto"/>
            </w:tcBorders>
            <w:noWrap/>
            <w:hideMark/>
          </w:tcPr>
          <w:p w14:paraId="1C6F451D"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noWrap/>
            <w:hideMark/>
          </w:tcPr>
          <w:p w14:paraId="73BB1FEE"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noWrap/>
            <w:hideMark/>
          </w:tcPr>
          <w:p w14:paraId="6CC4E8B7"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0,25 (25%)</w:t>
            </w:r>
          </w:p>
        </w:tc>
        <w:tc>
          <w:tcPr>
            <w:tcW w:w="5103" w:type="dxa"/>
            <w:tcBorders>
              <w:top w:val="single" w:sz="4" w:space="0" w:color="auto"/>
              <w:left w:val="single" w:sz="4" w:space="0" w:color="auto"/>
              <w:bottom w:val="single" w:sz="4" w:space="0" w:color="auto"/>
              <w:right w:val="single" w:sz="4" w:space="0" w:color="auto"/>
            </w:tcBorders>
            <w:noWrap/>
            <w:hideMark/>
          </w:tcPr>
          <w:p w14:paraId="5920AD0A"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w:t>
            </w:r>
          </w:p>
        </w:tc>
      </w:tr>
      <w:tr w:rsidR="0065261D" w:rsidRPr="0065261D" w14:paraId="04DA55E0" w14:textId="77777777" w:rsidTr="00A95F2E">
        <w:trPr>
          <w:trHeight w:val="1550"/>
        </w:trPr>
        <w:tc>
          <w:tcPr>
            <w:tcW w:w="709" w:type="dxa"/>
            <w:tcBorders>
              <w:top w:val="single" w:sz="4" w:space="0" w:color="auto"/>
              <w:left w:val="single" w:sz="4" w:space="0" w:color="auto"/>
              <w:bottom w:val="single" w:sz="4" w:space="0" w:color="auto"/>
              <w:right w:val="single" w:sz="4" w:space="0" w:color="auto"/>
            </w:tcBorders>
            <w:noWrap/>
            <w:hideMark/>
          </w:tcPr>
          <w:p w14:paraId="3F6D4C4D"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2.1.</w:t>
            </w:r>
          </w:p>
        </w:tc>
        <w:tc>
          <w:tcPr>
            <w:tcW w:w="2551" w:type="dxa"/>
            <w:tcBorders>
              <w:top w:val="single" w:sz="4" w:space="0" w:color="auto"/>
              <w:left w:val="single" w:sz="4" w:space="0" w:color="auto"/>
              <w:bottom w:val="single" w:sz="4" w:space="0" w:color="auto"/>
              <w:right w:val="single" w:sz="4" w:space="0" w:color="auto"/>
            </w:tcBorders>
            <w:noWrap/>
            <w:hideMark/>
          </w:tcPr>
          <w:p w14:paraId="5F14F03A"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материально-техническими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1</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4150BB22" w14:textId="77777777" w:rsidR="0065261D" w:rsidRPr="00B24B3F" w:rsidRDefault="0065261D">
            <w:pPr>
              <w:widowControl w:val="0"/>
              <w:tabs>
                <w:tab w:val="center" w:pos="4677"/>
                <w:tab w:val="right" w:pos="9355"/>
              </w:tabs>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 а именно:</w:t>
            </w:r>
          </w:p>
          <w:p w14:paraId="5127EDED"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величина активов лизингодателя по состоянию на конец предыдущего отчетного года.</w:t>
            </w:r>
          </w:p>
          <w:p w14:paraId="03DF907E"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2B6DAC3"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2BF32C07"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Pr="00B24B3F">
              <w:rPr>
                <w:rFonts w:ascii="Proxima Nova ExCn Rg" w:hAnsi="Proxima Nova ExCn Rg"/>
                <w:color w:val="000000" w:themeColor="text1"/>
                <w:sz w:val="28"/>
                <w:szCs w:val="28"/>
                <w:vertAlign w:val="subscript"/>
                <w:lang w:val="en-US"/>
              </w:rPr>
              <w:t>max</w:t>
            </w:r>
            <w:r w:rsidRPr="00B24B3F">
              <w:rPr>
                <w:rFonts w:ascii="Proxima Nova ExCn Rg" w:hAnsi="Proxima Nova ExCn Rg"/>
                <w:color w:val="000000" w:themeColor="text1"/>
                <w:sz w:val="28"/>
                <w:szCs w:val="28"/>
              </w:rPr>
              <w:t>) установлено в размере 25 млрд.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2AECE36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noWrap/>
            <w:hideMark/>
          </w:tcPr>
          <w:p w14:paraId="5CDDD976"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w:t>
            </w:r>
          </w:p>
        </w:tc>
        <w:tc>
          <w:tcPr>
            <w:tcW w:w="5103" w:type="dxa"/>
            <w:tcBorders>
              <w:top w:val="single" w:sz="4" w:space="0" w:color="auto"/>
              <w:left w:val="single" w:sz="4" w:space="0" w:color="auto"/>
              <w:bottom w:val="single" w:sz="4" w:space="0" w:color="auto"/>
              <w:right w:val="single" w:sz="4" w:space="0" w:color="auto"/>
            </w:tcBorders>
            <w:noWrap/>
          </w:tcPr>
          <w:p w14:paraId="45EC704A" w14:textId="77777777" w:rsidR="0065261D" w:rsidRPr="00B24B3F" w:rsidRDefault="0065261D">
            <w:pPr>
              <w:pStyle w:val="af6"/>
              <w:spacing w:after="0" w:line="276"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копией годового бухгалтерского баланса и формы №2 «Отчет о финансовых результатах» лизингодателя с подтверждением об отправке в налоговый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1"/>
            </w:r>
            <w:r w:rsidRPr="00B24B3F">
              <w:rPr>
                <w:rFonts w:ascii="Proxima Nova ExCn Rg" w:hAnsi="Proxima Nova ExCn Rg"/>
                <w:color w:val="000000" w:themeColor="text1"/>
                <w:sz w:val="28"/>
                <w:szCs w:val="28"/>
              </w:rPr>
              <w:t xml:space="preserve">. </w:t>
            </w:r>
          </w:p>
          <w:p w14:paraId="1A9C9A5B" w14:textId="77777777" w:rsidR="0065261D" w:rsidRPr="00B24B3F" w:rsidRDefault="0065261D">
            <w:pPr>
              <w:spacing w:after="0" w:line="240" w:lineRule="auto"/>
              <w:jc w:val="both"/>
              <w:rPr>
                <w:rFonts w:ascii="Proxima Nova ExCn Rg" w:hAnsi="Proxima Nova ExCn Rg"/>
                <w:color w:val="000000" w:themeColor="text1"/>
                <w:sz w:val="28"/>
                <w:szCs w:val="28"/>
              </w:rPr>
            </w:pPr>
          </w:p>
        </w:tc>
      </w:tr>
      <w:tr w:rsidR="0065261D" w:rsidRPr="0065261D" w14:paraId="70E70DD8"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471D2A6C"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2.2.</w:t>
            </w:r>
          </w:p>
        </w:tc>
        <w:tc>
          <w:tcPr>
            <w:tcW w:w="2551" w:type="dxa"/>
            <w:tcBorders>
              <w:top w:val="single" w:sz="4" w:space="0" w:color="auto"/>
              <w:left w:val="single" w:sz="4" w:space="0" w:color="auto"/>
              <w:bottom w:val="single" w:sz="4" w:space="0" w:color="auto"/>
              <w:right w:val="single" w:sz="4" w:space="0" w:color="auto"/>
            </w:tcBorders>
            <w:noWrap/>
            <w:hideMark/>
          </w:tcPr>
          <w:p w14:paraId="44F145FA"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финансовыми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2</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7716725E"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418" w:type="dxa"/>
            <w:tcBorders>
              <w:top w:val="single" w:sz="4" w:space="0" w:color="auto"/>
              <w:left w:val="single" w:sz="4" w:space="0" w:color="auto"/>
              <w:bottom w:val="single" w:sz="4" w:space="0" w:color="auto"/>
              <w:right w:val="single" w:sz="4" w:space="0" w:color="auto"/>
            </w:tcBorders>
            <w:noWrap/>
            <w:hideMark/>
          </w:tcPr>
          <w:p w14:paraId="332E653A"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15EE3D43"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 5 (50%)</w:t>
            </w:r>
          </w:p>
        </w:tc>
        <w:tc>
          <w:tcPr>
            <w:tcW w:w="5103" w:type="dxa"/>
            <w:vMerge w:val="restart"/>
            <w:tcBorders>
              <w:top w:val="single" w:sz="4" w:space="0" w:color="auto"/>
              <w:left w:val="single" w:sz="4" w:space="0" w:color="auto"/>
              <w:bottom w:val="single" w:sz="4" w:space="0" w:color="auto"/>
              <w:right w:val="single" w:sz="4" w:space="0" w:color="auto"/>
            </w:tcBorders>
            <w:noWrap/>
            <w:hideMark/>
          </w:tcPr>
          <w:p w14:paraId="6FB0E8FC"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2"/>
            </w:r>
            <w:r w:rsidRPr="00B24B3F">
              <w:rPr>
                <w:rFonts w:ascii="Proxima Nova ExCn Rg" w:hAnsi="Proxima Nova ExCn Rg"/>
                <w:color w:val="000000" w:themeColor="text1"/>
                <w:sz w:val="28"/>
                <w:szCs w:val="28"/>
              </w:rPr>
              <w:t xml:space="preserve">. </w:t>
            </w:r>
          </w:p>
        </w:tc>
      </w:tr>
      <w:tr w:rsidR="0065261D" w:rsidRPr="0065261D" w14:paraId="06747809" w14:textId="77777777" w:rsidTr="00A95F2E">
        <w:trPr>
          <w:trHeight w:val="2533"/>
        </w:trPr>
        <w:tc>
          <w:tcPr>
            <w:tcW w:w="709" w:type="dxa"/>
            <w:tcBorders>
              <w:top w:val="single" w:sz="4" w:space="0" w:color="auto"/>
              <w:left w:val="single" w:sz="4" w:space="0" w:color="auto"/>
              <w:bottom w:val="single" w:sz="4" w:space="0" w:color="auto"/>
              <w:right w:val="single" w:sz="4" w:space="0" w:color="auto"/>
            </w:tcBorders>
            <w:noWrap/>
            <w:hideMark/>
          </w:tcPr>
          <w:p w14:paraId="6B0B12E0"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2.2.1</w:t>
            </w:r>
          </w:p>
        </w:tc>
        <w:tc>
          <w:tcPr>
            <w:tcW w:w="2551" w:type="dxa"/>
            <w:tcBorders>
              <w:top w:val="single" w:sz="4" w:space="0" w:color="auto"/>
              <w:left w:val="single" w:sz="4" w:space="0" w:color="auto"/>
              <w:bottom w:val="single" w:sz="4" w:space="0" w:color="auto"/>
              <w:right w:val="single" w:sz="4" w:space="0" w:color="auto"/>
            </w:tcBorders>
            <w:noWrap/>
            <w:hideMark/>
          </w:tcPr>
          <w:p w14:paraId="22DFFB83"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05C085DE"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по состоянию на конец предыдущего отчетного года.</w:t>
            </w:r>
          </w:p>
          <w:p w14:paraId="45DC4EBE"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2FC5B899"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4F479CCC"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Pr="00B24B3F">
              <w:rPr>
                <w:rFonts w:ascii="Proxima Nova ExCn Rg" w:hAnsi="Proxima Nova ExCn Rg"/>
                <w:color w:val="000000" w:themeColor="text1"/>
                <w:sz w:val="28"/>
                <w:szCs w:val="28"/>
                <w:vertAlign w:val="subscript"/>
                <w:lang w:val="en-US"/>
              </w:rPr>
              <w:t>max</w:t>
            </w:r>
            <w:r w:rsidRPr="00B24B3F">
              <w:rPr>
                <w:rFonts w:ascii="Proxima Nova ExCn Rg" w:hAnsi="Proxima Nova ExCn Rg"/>
                <w:color w:val="000000" w:themeColor="text1"/>
                <w:sz w:val="28"/>
                <w:szCs w:val="28"/>
              </w:rPr>
              <w:t>) установлено в размере 100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09572870"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6FB6FA7F"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59B4C19D" w14:textId="77777777" w:rsidR="0065261D" w:rsidRPr="00B24B3F" w:rsidRDefault="0065261D">
            <w:pPr>
              <w:spacing w:after="0"/>
              <w:rPr>
                <w:rFonts w:ascii="Proxima Nova ExCn Rg" w:hAnsi="Proxima Nova ExCn Rg"/>
                <w:color w:val="000000" w:themeColor="text1"/>
                <w:sz w:val="28"/>
                <w:szCs w:val="28"/>
              </w:rPr>
            </w:pPr>
          </w:p>
        </w:tc>
      </w:tr>
      <w:tr w:rsidR="0065261D" w:rsidRPr="0065261D" w14:paraId="01416D3D" w14:textId="77777777" w:rsidTr="00A95F2E">
        <w:trPr>
          <w:trHeight w:val="3255"/>
        </w:trPr>
        <w:tc>
          <w:tcPr>
            <w:tcW w:w="709" w:type="dxa"/>
            <w:tcBorders>
              <w:top w:val="single" w:sz="4" w:space="0" w:color="auto"/>
              <w:left w:val="single" w:sz="4" w:space="0" w:color="auto"/>
              <w:bottom w:val="single" w:sz="4" w:space="0" w:color="auto"/>
              <w:right w:val="single" w:sz="4" w:space="0" w:color="auto"/>
            </w:tcBorders>
            <w:noWrap/>
            <w:hideMark/>
          </w:tcPr>
          <w:p w14:paraId="3D2D9622"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2.2.2.</w:t>
            </w:r>
          </w:p>
        </w:tc>
        <w:tc>
          <w:tcPr>
            <w:tcW w:w="2551" w:type="dxa"/>
            <w:tcBorders>
              <w:top w:val="single" w:sz="4" w:space="0" w:color="auto"/>
              <w:left w:val="single" w:sz="4" w:space="0" w:color="auto"/>
              <w:bottom w:val="single" w:sz="4" w:space="0" w:color="auto"/>
              <w:right w:val="single" w:sz="4" w:space="0" w:color="auto"/>
            </w:tcBorders>
            <w:noWrap/>
            <w:hideMark/>
          </w:tcPr>
          <w:p w14:paraId="18E57E48"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372A4129"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по состоянию на конец предыдущего отчетного года.</w:t>
            </w:r>
          </w:p>
          <w:p w14:paraId="6B1293CA"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42BC9AAD"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5886C712"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Pr="00B24B3F">
              <w:rPr>
                <w:rFonts w:ascii="Proxima Nova ExCn Rg" w:hAnsi="Proxima Nova ExCn Rg"/>
                <w:color w:val="000000" w:themeColor="text1"/>
                <w:sz w:val="28"/>
                <w:szCs w:val="28"/>
                <w:vertAlign w:val="subscript"/>
                <w:lang w:val="en-US"/>
              </w:rPr>
              <w:t>max</w:t>
            </w:r>
            <w:r w:rsidRPr="00B24B3F">
              <w:rPr>
                <w:rFonts w:ascii="Proxima Nova ExCn Rg" w:hAnsi="Proxima Nova ExCn Rg"/>
                <w:color w:val="000000" w:themeColor="text1"/>
                <w:sz w:val="28"/>
                <w:szCs w:val="28"/>
              </w:rPr>
              <w:t>) установлено в размере 50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458FF0C7"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noWrap/>
            <w:hideMark/>
          </w:tcPr>
          <w:p w14:paraId="3E14EA12"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tcBorders>
              <w:top w:val="single" w:sz="4" w:space="0" w:color="auto"/>
              <w:left w:val="single" w:sz="4" w:space="0" w:color="auto"/>
              <w:bottom w:val="single" w:sz="4" w:space="0" w:color="auto"/>
              <w:right w:val="single" w:sz="4" w:space="0" w:color="auto"/>
            </w:tcBorders>
            <w:noWrap/>
            <w:hideMark/>
          </w:tcPr>
          <w:p w14:paraId="43647DF8"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Сведения подтверждаются копией выписки из ЕГРЮЛ или сведениями, представленными в соответствии с пунктом 1 статьи 7 Закона 129-ФЗ с использованием сервиса сайта </w:t>
            </w:r>
            <w:hyperlink r:id="rId20" w:history="1">
              <w:r w:rsidRPr="00B24B3F">
                <w:rPr>
                  <w:rStyle w:val="a5"/>
                  <w:rFonts w:ascii="Proxima Nova ExCn Rg" w:hAnsi="Proxima Nova ExCn Rg"/>
                  <w:color w:val="000000" w:themeColor="text1"/>
                  <w:sz w:val="28"/>
                  <w:szCs w:val="28"/>
                  <w:lang w:val="en-US"/>
                </w:rPr>
                <w:t>https</w:t>
              </w:r>
              <w:r w:rsidRPr="00B24B3F">
                <w:rPr>
                  <w:rStyle w:val="a5"/>
                  <w:rFonts w:ascii="Proxima Nova ExCn Rg" w:hAnsi="Proxima Nova ExCn Rg"/>
                  <w:color w:val="000000" w:themeColor="text1"/>
                  <w:sz w:val="28"/>
                  <w:szCs w:val="28"/>
                </w:rPr>
                <w:t>://</w:t>
              </w:r>
              <w:proofErr w:type="spellStart"/>
              <w:r w:rsidRPr="00B24B3F">
                <w:rPr>
                  <w:rStyle w:val="a5"/>
                  <w:rFonts w:ascii="Proxima Nova ExCn Rg" w:hAnsi="Proxima Nova ExCn Rg"/>
                  <w:color w:val="000000" w:themeColor="text1"/>
                  <w:sz w:val="28"/>
                  <w:szCs w:val="28"/>
                  <w:lang w:val="en-US"/>
                </w:rPr>
                <w:t>egrul</w:t>
              </w:r>
              <w:proofErr w:type="spellEnd"/>
              <w:r w:rsidRPr="00B24B3F">
                <w:rPr>
                  <w:rStyle w:val="a5"/>
                  <w:color w:val="000000" w:themeColor="text1"/>
                  <w:sz w:val="28"/>
                  <w:szCs w:val="28"/>
                </w:rPr>
                <w:t>.</w:t>
              </w:r>
              <w:proofErr w:type="spellStart"/>
              <w:r w:rsidRPr="00B24B3F">
                <w:rPr>
                  <w:rStyle w:val="a5"/>
                  <w:rFonts w:ascii="Proxima Nova ExCn Rg" w:hAnsi="Proxima Nova ExCn Rg"/>
                  <w:color w:val="000000" w:themeColor="text1"/>
                  <w:sz w:val="28"/>
                  <w:szCs w:val="28"/>
                  <w:lang w:val="en-US"/>
                </w:rPr>
                <w:t>nalog</w:t>
              </w:r>
              <w:proofErr w:type="spellEnd"/>
              <w:r w:rsidRPr="00B24B3F">
                <w:rPr>
                  <w:rStyle w:val="a5"/>
                  <w:color w:val="000000" w:themeColor="text1"/>
                  <w:sz w:val="28"/>
                  <w:szCs w:val="28"/>
                </w:rPr>
                <w:t>.</w:t>
              </w:r>
              <w:proofErr w:type="spellStart"/>
              <w:r w:rsidRPr="00B24B3F">
                <w:rPr>
                  <w:rStyle w:val="a5"/>
                  <w:rFonts w:ascii="Proxima Nova ExCn Rg" w:hAnsi="Proxima Nova ExCn Rg"/>
                  <w:color w:val="000000" w:themeColor="text1"/>
                  <w:sz w:val="28"/>
                  <w:szCs w:val="28"/>
                  <w:lang w:val="en-US"/>
                </w:rPr>
                <w:t>ru</w:t>
              </w:r>
              <w:proofErr w:type="spellEnd"/>
            </w:hyperlink>
            <w:r w:rsidRPr="00B24B3F">
              <w:rPr>
                <w:rFonts w:ascii="Proxima Nova ExCn Rg" w:hAnsi="Proxima Nova ExCn Rg"/>
                <w:color w:val="000000" w:themeColor="text1"/>
                <w:sz w:val="28"/>
                <w:szCs w:val="28"/>
              </w:rPr>
              <w:t xml:space="preserve"> (для юридических лиц), для иностранных участников закупки – копией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предоставленными в составе заявки на участие в закупке</w:t>
            </w:r>
          </w:p>
        </w:tc>
      </w:tr>
      <w:tr w:rsidR="0065261D" w:rsidRPr="0065261D" w14:paraId="6D5FFB3A" w14:textId="77777777" w:rsidTr="00A95F2E">
        <w:trPr>
          <w:trHeight w:val="2971"/>
        </w:trPr>
        <w:tc>
          <w:tcPr>
            <w:tcW w:w="709" w:type="dxa"/>
            <w:tcBorders>
              <w:top w:val="single" w:sz="4" w:space="0" w:color="auto"/>
              <w:left w:val="single" w:sz="4" w:space="0" w:color="auto"/>
              <w:bottom w:val="single" w:sz="4" w:space="0" w:color="auto"/>
              <w:right w:val="single" w:sz="4" w:space="0" w:color="auto"/>
            </w:tcBorders>
            <w:hideMark/>
          </w:tcPr>
          <w:p w14:paraId="46085DFB"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2.2.3.</w:t>
            </w:r>
          </w:p>
        </w:tc>
        <w:tc>
          <w:tcPr>
            <w:tcW w:w="2551" w:type="dxa"/>
            <w:tcBorders>
              <w:top w:val="single" w:sz="4" w:space="0" w:color="auto"/>
              <w:left w:val="single" w:sz="4" w:space="0" w:color="auto"/>
              <w:bottom w:val="single" w:sz="4" w:space="0" w:color="auto"/>
              <w:right w:val="single" w:sz="4" w:space="0" w:color="auto"/>
            </w:tcBorders>
            <w:hideMark/>
          </w:tcPr>
          <w:p w14:paraId="4A0A2F17"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Финансовый результат деятельности лизингодателя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03BD608C"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показателя оценивается ф</w:t>
            </w:r>
            <w:r w:rsidRPr="00B24B3F">
              <w:rPr>
                <w:rFonts w:ascii="Proxima Nova ExCn Rg" w:hAnsi="Proxima Nova ExCn Rg"/>
                <w:color w:val="000000" w:themeColor="text1"/>
                <w:sz w:val="28"/>
                <w:szCs w:val="28"/>
              </w:rPr>
              <w:t>инансовый результат деятельности лизингодателя (прибыль) за 3 отчетных года, предшествующих году, в котором осуществляется закупка.</w:t>
            </w:r>
          </w:p>
          <w:p w14:paraId="132D9083"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560DA72A"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64D2CB39"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Pr="00B24B3F">
              <w:rPr>
                <w:rFonts w:ascii="Proxima Nova ExCn Rg" w:hAnsi="Proxima Nova ExCn Rg"/>
                <w:color w:val="000000" w:themeColor="text1"/>
                <w:sz w:val="28"/>
                <w:szCs w:val="28"/>
                <w:vertAlign w:val="subscript"/>
                <w:lang w:val="en-US"/>
              </w:rPr>
              <w:t>max</w:t>
            </w:r>
            <w:r w:rsidRPr="00B24B3F">
              <w:rPr>
                <w:rFonts w:ascii="Proxima Nova ExCn Rg" w:hAnsi="Proxima Nova ExCn Rg"/>
                <w:color w:val="000000" w:themeColor="text1"/>
                <w:sz w:val="28"/>
                <w:szCs w:val="28"/>
              </w:rPr>
              <w:t>) установлено в размере 3 лет получения прибыли вне зависимости от размера такой прибыли</w:t>
            </w:r>
          </w:p>
        </w:tc>
        <w:tc>
          <w:tcPr>
            <w:tcW w:w="1418" w:type="dxa"/>
            <w:tcBorders>
              <w:top w:val="single" w:sz="4" w:space="0" w:color="auto"/>
              <w:left w:val="single" w:sz="4" w:space="0" w:color="auto"/>
              <w:bottom w:val="single" w:sz="4" w:space="0" w:color="auto"/>
              <w:right w:val="single" w:sz="4" w:space="0" w:color="auto"/>
            </w:tcBorders>
            <w:noWrap/>
            <w:hideMark/>
          </w:tcPr>
          <w:p w14:paraId="05CB492A"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tcPr>
          <w:p w14:paraId="62C2829C"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w:t>
            </w:r>
          </w:p>
          <w:p w14:paraId="5B1976E8" w14:textId="77777777" w:rsidR="0065261D" w:rsidRPr="00B24B3F" w:rsidRDefault="0065261D">
            <w:pPr>
              <w:spacing w:after="0" w:line="240" w:lineRule="auto"/>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7AF3931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№2 «Отчет о финансовых результатах» лизингодателя с подтверждением об отправке в налоговый орган, либо копиями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3 отчетных года, предшествующих году, в котором осуществляется закупка</w:t>
            </w:r>
          </w:p>
        </w:tc>
      </w:tr>
      <w:tr w:rsidR="0065261D" w:rsidRPr="0065261D" w14:paraId="19E49D3E" w14:textId="77777777" w:rsidTr="00A95F2E">
        <w:trPr>
          <w:trHeight w:val="6967"/>
        </w:trPr>
        <w:tc>
          <w:tcPr>
            <w:tcW w:w="709" w:type="dxa"/>
            <w:tcBorders>
              <w:top w:val="single" w:sz="4" w:space="0" w:color="auto"/>
              <w:left w:val="single" w:sz="4" w:space="0" w:color="auto"/>
              <w:bottom w:val="single" w:sz="4" w:space="0" w:color="auto"/>
              <w:right w:val="single" w:sz="4" w:space="0" w:color="auto"/>
            </w:tcBorders>
            <w:noWrap/>
            <w:hideMark/>
          </w:tcPr>
          <w:p w14:paraId="1635E0BA"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2.3.</w:t>
            </w:r>
          </w:p>
        </w:tc>
        <w:tc>
          <w:tcPr>
            <w:tcW w:w="2551" w:type="dxa"/>
            <w:tcBorders>
              <w:top w:val="single" w:sz="4" w:space="0" w:color="auto"/>
              <w:left w:val="single" w:sz="4" w:space="0" w:color="auto"/>
              <w:bottom w:val="single" w:sz="4" w:space="0" w:color="auto"/>
              <w:right w:val="single" w:sz="4" w:space="0" w:color="auto"/>
            </w:tcBorders>
            <w:noWrap/>
            <w:hideMark/>
          </w:tcPr>
          <w:p w14:paraId="2BFAEE67" w14:textId="77777777" w:rsidR="0065261D" w:rsidRPr="00B24B3F" w:rsidRDefault="0065261D">
            <w:pPr>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Наличие опыта по успешной поставке продукции сопоставимого характера и объема (С</w:t>
            </w:r>
            <w:r w:rsidRPr="00B24B3F">
              <w:rPr>
                <w:rFonts w:ascii="Proxima Nova ExCn Rg" w:hAnsi="Proxima Nova ExCn Rg"/>
                <w:b/>
                <w:color w:val="000000" w:themeColor="text1"/>
                <w:sz w:val="28"/>
                <w:szCs w:val="28"/>
                <w:vertAlign w:val="subscript"/>
              </w:rPr>
              <w:t>3</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5498AD0C" w14:textId="77777777" w:rsidR="0065261D" w:rsidRPr="00B24B3F" w:rsidRDefault="0065261D">
            <w:pPr>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оценивается наличие у лизингодателя опыта оказания услуг сопоставимого характера и объема. Для целей оценки и сопоставления заявок под опытом поставки продукции сопоставимого характера и объема понимается наличие опыта оказания услуг по финансовой аренде (лизингу) в качестве лизингодателя по успешно исполненным договорам, цена каждого из которых составляет не менее 30% от НМЦ.</w:t>
            </w:r>
          </w:p>
          <w:p w14:paraId="00339814" w14:textId="77777777" w:rsidR="0065261D" w:rsidRPr="00B24B3F" w:rsidRDefault="0065261D">
            <w:pPr>
              <w:spacing w:after="0" w:line="240" w:lineRule="auto"/>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565DEE43"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6C8A669E"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Pr="00B24B3F">
              <w:rPr>
                <w:rFonts w:ascii="Proxima Nova ExCn Rg" w:hAnsi="Proxima Nova ExCn Rg"/>
                <w:color w:val="000000" w:themeColor="text1"/>
                <w:sz w:val="28"/>
                <w:szCs w:val="28"/>
                <w:vertAlign w:val="subscript"/>
                <w:lang w:val="en-US"/>
              </w:rPr>
              <w:t>max</w:t>
            </w:r>
            <w:r w:rsidRPr="00B24B3F">
              <w:rPr>
                <w:rFonts w:ascii="Proxima Nova ExCn Rg" w:hAnsi="Proxima Nova ExCn Rg"/>
                <w:color w:val="000000" w:themeColor="text1"/>
                <w:sz w:val="28"/>
                <w:szCs w:val="28"/>
              </w:rPr>
              <w:t xml:space="preserve">) установлено в количестве 3 договоров </w:t>
            </w:r>
          </w:p>
        </w:tc>
        <w:tc>
          <w:tcPr>
            <w:tcW w:w="1418" w:type="dxa"/>
            <w:tcBorders>
              <w:top w:val="single" w:sz="4" w:space="0" w:color="auto"/>
              <w:left w:val="single" w:sz="4" w:space="0" w:color="auto"/>
              <w:bottom w:val="single" w:sz="4" w:space="0" w:color="auto"/>
              <w:right w:val="single" w:sz="4" w:space="0" w:color="auto"/>
            </w:tcBorders>
            <w:noWrap/>
            <w:hideMark/>
          </w:tcPr>
          <w:p w14:paraId="148FA14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 в том числе:</w:t>
            </w:r>
          </w:p>
        </w:tc>
        <w:tc>
          <w:tcPr>
            <w:tcW w:w="1559" w:type="dxa"/>
            <w:tcBorders>
              <w:top w:val="single" w:sz="4" w:space="0" w:color="auto"/>
              <w:left w:val="single" w:sz="4" w:space="0" w:color="auto"/>
              <w:bottom w:val="single" w:sz="4" w:space="0" w:color="auto"/>
              <w:right w:val="single" w:sz="4" w:space="0" w:color="auto"/>
            </w:tcBorders>
          </w:tcPr>
          <w:p w14:paraId="652BE202"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 (20%)</w:t>
            </w:r>
          </w:p>
          <w:p w14:paraId="5F8A5B2A" w14:textId="77777777" w:rsidR="0065261D" w:rsidRPr="00B24B3F" w:rsidRDefault="0065261D">
            <w:pPr>
              <w:keepNext/>
              <w:keepLines/>
              <w:widowControl w:val="0"/>
              <w:tabs>
                <w:tab w:val="center" w:pos="4677"/>
                <w:tab w:val="right" w:pos="9355"/>
              </w:tabs>
              <w:suppressAutoHyphens/>
              <w:spacing w:after="0" w:line="240" w:lineRule="auto"/>
              <w:jc w:val="center"/>
              <w:outlineLvl w:val="1"/>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noWrap/>
            <w:hideMark/>
          </w:tcPr>
          <w:p w14:paraId="59D83E70"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наличии у лизингодателя опыта оказания лизинговых услуг сопоставимого характера и объема подтверждаются копией справки о наличии опыта по форме, установленной документацией о закупке, а также копиями договоров и актов приемки к ним (или иных документов, подтверждающих в соответствии с действующим законодательством исполнение договора лизингодателем и приемку его результатов лизингополучателем), которые отвечают совокупности следующих условий:</w:t>
            </w:r>
          </w:p>
          <w:p w14:paraId="57E022E8"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предметом договора является оказание участником закупки услуг по финансовой аренде (лизингу) в качестве лизингодателя;</w:t>
            </w:r>
          </w:p>
          <w:p w14:paraId="4CA7FE6A"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судебных разбирательств, по которым участник закупки выступает ответчиком;</w:t>
            </w:r>
          </w:p>
          <w:p w14:paraId="63D80411"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стоимость каждого из договоров составляет не менее 30% от НМЦ.</w:t>
            </w:r>
          </w:p>
          <w:p w14:paraId="7120FF07"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лизингодателя, дате заключения и исполнения договора.</w:t>
            </w:r>
          </w:p>
        </w:tc>
      </w:tr>
      <w:tr w:rsidR="0065261D" w:rsidRPr="0065261D" w14:paraId="68F9EEB4" w14:textId="77777777" w:rsidTr="00A95F2E">
        <w:trPr>
          <w:trHeight w:val="20"/>
        </w:trPr>
        <w:tc>
          <w:tcPr>
            <w:tcW w:w="15734" w:type="dxa"/>
            <w:gridSpan w:val="6"/>
            <w:tcBorders>
              <w:top w:val="single" w:sz="4" w:space="0" w:color="auto"/>
              <w:left w:val="single" w:sz="4" w:space="0" w:color="auto"/>
              <w:bottom w:val="single" w:sz="4" w:space="0" w:color="auto"/>
              <w:right w:val="single" w:sz="4" w:space="0" w:color="auto"/>
            </w:tcBorders>
            <w:vAlign w:val="center"/>
          </w:tcPr>
          <w:p w14:paraId="72710400" w14:textId="77777777" w:rsidR="0065261D" w:rsidRPr="00B24B3F" w:rsidRDefault="0065261D">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B24B3F">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74B361D8"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Итоговый рейтинг заявки =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20BD8066"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20F3964F"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3BDA129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3808060B"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в следующем порядке:</w:t>
            </w:r>
          </w:p>
          <w:p w14:paraId="26DCB003"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B5918A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где:</w:t>
            </w:r>
          </w:p>
          <w:p w14:paraId="241406BB"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2F52E6D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1A6D79DB"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коэффициент значимости критерия оценки «Цена договора или цена за единицу продукции», равный 0,75 (75%).</w:t>
            </w:r>
          </w:p>
          <w:p w14:paraId="74E8743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14BE470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2.1. Рейтинг заявки (РЗ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по формуле:</w:t>
            </w:r>
          </w:p>
          <w:p w14:paraId="62B7BF7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(Ц</w:t>
            </w:r>
            <w:r w:rsidRPr="00B24B3F">
              <w:rPr>
                <w:rFonts w:ascii="Proxima Nova ExCn Rg" w:hAnsi="Proxima Nova ExCn Rg"/>
                <w:color w:val="000000" w:themeColor="text1"/>
                <w:sz w:val="28"/>
                <w:szCs w:val="28"/>
                <w:vertAlign w:val="subscript"/>
                <w:lang w:val="en-US"/>
              </w:rPr>
              <w:t>min</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Ц</w:t>
            </w:r>
            <w:proofErr w:type="spellStart"/>
            <w:r w:rsidRPr="00B24B3F">
              <w:rPr>
                <w:rFonts w:ascii="Proxima Nova ExCn Rg" w:hAnsi="Proxima Nova ExCn Rg"/>
                <w:color w:val="000000" w:themeColor="text1"/>
                <w:sz w:val="28"/>
                <w:szCs w:val="28"/>
                <w:vertAlign w:val="subscript"/>
                <w:lang w:val="en-US"/>
              </w:rPr>
              <w:t>i</w:t>
            </w:r>
            <w:proofErr w:type="spellEnd"/>
            <w:r w:rsidRPr="00B24B3F">
              <w:rPr>
                <w:rFonts w:ascii="Proxima Nova ExCn Rg" w:hAnsi="Proxima Nova ExCn Rg"/>
                <w:color w:val="000000" w:themeColor="text1"/>
                <w:sz w:val="28"/>
                <w:szCs w:val="28"/>
              </w:rPr>
              <w:t>) × 100, где:</w:t>
            </w:r>
          </w:p>
          <w:p w14:paraId="3E3935F6"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min</w:t>
            </w:r>
            <w:proofErr w:type="spellEnd"/>
            <w:r w:rsidRPr="00B24B3F">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33D7F04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7E2928A1"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0C08B715"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4564473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330CF7BA"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 Рейтинг заявки по критерию «Квалификация участника закупки»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13885FE2"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1D3154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49E32246"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29A6B22B"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коэффициент значимости критерия «Квалификация участника закупки», равный 0,25 (25%);</w:t>
            </w:r>
          </w:p>
          <w:p w14:paraId="7B0DF42F"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615DA3B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 Рейтинг заявки по критерию «Квалификация участника закупки»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605F5C7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56AC354" w14:textId="77777777" w:rsidR="0065261D" w:rsidRPr="00B24B3F" w:rsidRDefault="0065261D">
            <w:pPr>
              <w:widowControl w:val="0"/>
              <w:spacing w:after="0" w:line="240" w:lineRule="auto"/>
              <w:ind w:firstLine="461"/>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где: </w:t>
            </w:r>
          </w:p>
          <w:p w14:paraId="2BD44AA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0A40BA0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3.1.1.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подкритерия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 (0,3 (30%)), рассчитанное по формуле:</w:t>
            </w:r>
          </w:p>
          <w:p w14:paraId="15DD313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1B6582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100) × КЗП,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xml:space="preserve">&lt;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proofErr w:type="gramEnd"/>
            <w:r w:rsidRPr="00B24B3F">
              <w:rPr>
                <w:rFonts w:ascii="Proxima Nova ExCn Rg" w:hAnsi="Proxima Nova ExCn Rg"/>
                <w:color w:val="000000" w:themeColor="text1"/>
                <w:sz w:val="28"/>
                <w:szCs w:val="28"/>
              </w:rPr>
              <w:t xml:space="preserve"> </w:t>
            </w:r>
          </w:p>
          <w:p w14:paraId="1E5AEBC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113590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49B5514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BFC575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xml:space="preserve">/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100) × КЗП,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где:</w:t>
            </w:r>
          </w:p>
          <w:p w14:paraId="4E77F6F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B4ABF5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в баллах по подкритерию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w:t>
            </w:r>
          </w:p>
          <w:p w14:paraId="62D7B24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активов лизингодателя по состоянию на конец предыдущего отчетного года в млрд. руб., являющаяся наибольшей из предложенных участниками закупки;</w:t>
            </w:r>
          </w:p>
          <w:p w14:paraId="7A94EAD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величина активов лизингодателя по состоянию на конец предыдущего отчетного года в млрд. руб.;</w:t>
            </w:r>
          </w:p>
          <w:p w14:paraId="7B88A0B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величина активов лизингодателя по состоянию на конец предыдущего отчетного года, равная 25 млрд. </w:t>
            </w:r>
            <w:proofErr w:type="spellStart"/>
            <w:r w:rsidRPr="00B24B3F">
              <w:rPr>
                <w:rFonts w:ascii="Proxima Nova ExCn Rg" w:hAnsi="Proxima Nova ExCn Rg"/>
                <w:color w:val="000000" w:themeColor="text1"/>
                <w:sz w:val="28"/>
                <w:szCs w:val="28"/>
              </w:rPr>
              <w:t>руб</w:t>
            </w:r>
            <w:proofErr w:type="spellEnd"/>
            <w:r w:rsidRPr="00B24B3F">
              <w:rPr>
                <w:rFonts w:ascii="Proxima Nova ExCn Rg" w:hAnsi="Proxima Nova ExCn Rg"/>
                <w:color w:val="000000" w:themeColor="text1"/>
                <w:sz w:val="28"/>
                <w:szCs w:val="28"/>
              </w:rPr>
              <w:t>;</w:t>
            </w:r>
          </w:p>
          <w:p w14:paraId="2BAFF5B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0,3 (30%).</w:t>
            </w:r>
          </w:p>
          <w:p w14:paraId="5F2609AA" w14:textId="1B664974"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w:t>
            </w:r>
            <w:proofErr w:type="spellStart"/>
            <w:r w:rsidRPr="00B24B3F">
              <w:rPr>
                <w:rFonts w:ascii="Proxima Nova ExCn Rg" w:hAnsi="Proxima Nova ExCn Rg"/>
                <w:color w:val="000000" w:themeColor="text1"/>
                <w:sz w:val="28"/>
                <w:szCs w:val="28"/>
              </w:rPr>
              <w:t>K</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а именно имеющему величину активов 25 млрд. руб. и более на конец предыдущего отчетного года, присваивается 100 баллов и его предложение корректируется на коэффициент значимости подкритерия в общем порядке.</w:t>
            </w:r>
          </w:p>
          <w:p w14:paraId="514DA5C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ADDE07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 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значение подкритерия «Обеспеченность финансовыми ресурсами, необходимыми для исполнения обязательств по договору», скорректированное с учетом значимости подкритерия (0,5 (50%)), рассчитанное по формуле:</w:t>
            </w:r>
          </w:p>
          <w:p w14:paraId="7F47838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58E962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w:t>
            </w:r>
            <w:proofErr w:type="gramEnd"/>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 × 0,5, где:</w:t>
            </w:r>
          </w:p>
          <w:p w14:paraId="393784C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1EE2D3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3.1.2.1 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значение показателя «Размер чистой прибыли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7B43DA1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511DC4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 xml:space="preserve">2.1 </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xml:space="preserve">/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100) × 0,3,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xml:space="preserve">&lt;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proofErr w:type="gramEnd"/>
            <w:r w:rsidRPr="00B24B3F">
              <w:rPr>
                <w:rFonts w:ascii="Proxima Nova ExCn Rg" w:hAnsi="Proxima Nova ExCn Rg"/>
                <w:color w:val="000000" w:themeColor="text1"/>
                <w:sz w:val="28"/>
                <w:szCs w:val="28"/>
              </w:rPr>
              <w:t xml:space="preserve"> </w:t>
            </w:r>
          </w:p>
          <w:p w14:paraId="72B5700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598796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1E96BC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2D8EAF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xml:space="preserve">/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100) × 0,3,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где:</w:t>
            </w:r>
          </w:p>
          <w:p w14:paraId="50654D9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95F0CB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размер чистой прибыли лизингодателя по состоянию на конец отчетного года, предшествующего предыдущему в млн. руб., являющийся наибольшим из предложенных участниками закупки;</w:t>
            </w:r>
          </w:p>
          <w:p w14:paraId="25DE725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размер чистой прибыли лизингодателя по состоянию на конец отчетного года, предшествующего предыдущему, в млн. руб.;</w:t>
            </w:r>
          </w:p>
          <w:p w14:paraId="7533488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100 млн. руб. размера чистой прибыли лизингодателя по состоянию на конец отчетного года, предшествующего предыдущему;</w:t>
            </w:r>
          </w:p>
          <w:p w14:paraId="5B0BB00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«Размер чистой прибыли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6FF2B68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w:t>
            </w:r>
            <w:proofErr w:type="spellStart"/>
            <w:r w:rsidRPr="00B24B3F">
              <w:rPr>
                <w:rFonts w:ascii="Proxima Nova ExCn Rg" w:hAnsi="Proxima Nova ExCn Rg"/>
                <w:color w:val="000000" w:themeColor="text1"/>
                <w:sz w:val="28"/>
                <w:szCs w:val="28"/>
              </w:rPr>
              <w:t>K</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а именно имеющему размер чистой прибыли лизингодателя по состоянию на конец отчетного года, предшествующего предыдущему, равное 100 млн. руб. и более, присваивается 100 баллов и его предложение корректируется на коэффициент значимости подкритерия в общем порядке.</w:t>
            </w:r>
          </w:p>
          <w:p w14:paraId="4D51856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FFEB94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3.1.2.2 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значение показателя «Величина уставного капитала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11C10A6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5B7CC4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100) × 0,3,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xml:space="preserve">&lt;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proofErr w:type="gramEnd"/>
            <w:r w:rsidRPr="00B24B3F">
              <w:rPr>
                <w:rFonts w:ascii="Proxima Nova ExCn Rg" w:hAnsi="Proxima Nova ExCn Rg"/>
                <w:color w:val="000000" w:themeColor="text1"/>
                <w:sz w:val="28"/>
                <w:szCs w:val="28"/>
                <w:vertAlign w:val="subscript"/>
              </w:rPr>
              <w:t xml:space="preserve"> </w:t>
            </w:r>
          </w:p>
          <w:p w14:paraId="02437B4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1DDCE5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0CA5188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4A9D19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100) × 0,3,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где:</w:t>
            </w:r>
          </w:p>
          <w:p w14:paraId="0E07040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E31B57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уставного капитала лизингодателя по состоянию на конец предыдущего отчетного года, в млн. руб., являющаяся наибольшей из предложенных участниками закупки;</w:t>
            </w:r>
          </w:p>
          <w:p w14:paraId="15D1747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предложение по подкритерию участника закупки, заявка которого оценивается, а именно величина уставного капитала лизингодателя по состоянию на конец предыдущего отчетного года, в млн. руб.;</w:t>
            </w:r>
          </w:p>
          <w:p w14:paraId="5A31DB8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50 млн. руб. величины уставного капитала лизингодателя по состоянию на конец предыдущего отчетного года;</w:t>
            </w:r>
          </w:p>
          <w:p w14:paraId="7FAF67D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«Величина уставного капитала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5B56931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w:t>
            </w:r>
            <w:proofErr w:type="spellStart"/>
            <w:r w:rsidRPr="00B24B3F">
              <w:rPr>
                <w:rFonts w:ascii="Proxima Nova ExCn Rg" w:hAnsi="Proxima Nova ExCn Rg"/>
                <w:color w:val="000000" w:themeColor="text1"/>
                <w:sz w:val="28"/>
                <w:szCs w:val="28"/>
              </w:rPr>
              <w:t>Kпред</w:t>
            </w:r>
            <w:proofErr w:type="spellEnd"/>
            <w:r w:rsidRPr="00B24B3F">
              <w:rPr>
                <w:rFonts w:ascii="Proxima Nova ExCn Rg" w:hAnsi="Proxima Nova ExCn Rg"/>
                <w:color w:val="000000" w:themeColor="text1"/>
                <w:sz w:val="28"/>
                <w:szCs w:val="28"/>
              </w:rPr>
              <w:t>), а именно имеющему величину уставного капитала лизингодателя по состоянию на конец предыдущего отчетного года равную 50 млн. руб. и более, присваивается 100 баллов и его предложение корректируется на коэффициент значимости подкритерия в общем порядке.</w:t>
            </w:r>
          </w:p>
          <w:p w14:paraId="0E4AF66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CDBF0A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3.1.2.3 C</w:t>
            </w:r>
            <w:r w:rsidRPr="00B24B3F">
              <w:rPr>
                <w:rFonts w:ascii="Proxima Nova ExCn Rg" w:hAnsi="Proxima Nova ExCn Rg"/>
                <w:color w:val="000000" w:themeColor="text1"/>
                <w:sz w:val="28"/>
                <w:szCs w:val="28"/>
                <w:vertAlign w:val="subscript"/>
              </w:rPr>
              <w:t xml:space="preserve">2.3 </w:t>
            </w:r>
            <w:r w:rsidRPr="00B24B3F">
              <w:rPr>
                <w:rFonts w:ascii="Proxima Nova ExCn Rg" w:hAnsi="Proxima Nova ExCn Rg"/>
                <w:color w:val="000000" w:themeColor="text1"/>
                <w:sz w:val="28"/>
                <w:szCs w:val="28"/>
              </w:rPr>
              <w:t>– значение показателя «Финансовый результат деятельности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3291F6B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578B2F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 xml:space="preserve">2.1 </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100) × 0,4,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xml:space="preserve">&lt;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proofErr w:type="gramEnd"/>
            <w:r w:rsidRPr="00B24B3F">
              <w:rPr>
                <w:rFonts w:ascii="Proxima Nova ExCn Rg" w:hAnsi="Proxima Nova ExCn Rg"/>
                <w:color w:val="000000" w:themeColor="text1"/>
                <w:sz w:val="28"/>
                <w:szCs w:val="28"/>
                <w:vertAlign w:val="subscript"/>
              </w:rPr>
              <w:t xml:space="preserve"> </w:t>
            </w:r>
          </w:p>
          <w:p w14:paraId="2C60C24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709D74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34944A3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7F1186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xml:space="preserve">/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100) × 0,4,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где:</w:t>
            </w:r>
          </w:p>
          <w:p w14:paraId="7059844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534AB8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максимальное (лучшее) предложение по подкритерию, сделанное участниками закупки,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являющееся наибольшим из предложенных участниками закупки, вне зависимости от размера такой прибыли;</w:t>
            </w:r>
          </w:p>
          <w:p w14:paraId="40621C8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вне зависимости от размера такой прибыли;</w:t>
            </w:r>
          </w:p>
          <w:p w14:paraId="62C7923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3 (трем) годам получения прибыли за 3 отчетных года, предшествующих году, в котором осуществляется закупка, вне зависимости от размера такой прибыли;</w:t>
            </w:r>
          </w:p>
          <w:p w14:paraId="1D4026A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117F87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 – значимость показателя «Финансовый результат деятельности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4FA3A34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3BACD0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w:t>
            </w:r>
            <w:proofErr w:type="spellStart"/>
            <w:r w:rsidRPr="00B24B3F">
              <w:rPr>
                <w:rFonts w:ascii="Proxima Nova ExCn Rg" w:hAnsi="Proxima Nova ExCn Rg"/>
                <w:color w:val="000000" w:themeColor="text1"/>
                <w:sz w:val="28"/>
                <w:szCs w:val="28"/>
              </w:rPr>
              <w:t>Kпред</w:t>
            </w:r>
            <w:proofErr w:type="spellEnd"/>
            <w:r w:rsidRPr="00B24B3F">
              <w:rPr>
                <w:rFonts w:ascii="Proxima Nova ExCn Rg" w:hAnsi="Proxima Nova ExCn Rg"/>
                <w:color w:val="000000" w:themeColor="text1"/>
                <w:sz w:val="28"/>
                <w:szCs w:val="28"/>
              </w:rPr>
              <w:t>), а именно имеющему положительный финансовый результат деятельности (прибыль) на протяжении 3 лет за 3 отчетных года, предшествующих году, в котором осуществляется закупка, вне зависимости от размера такой прибыли, присваивается 100 баллов и его предложение корректируется на коэффициент значимости подкритерия в общем порядке.</w:t>
            </w:r>
          </w:p>
          <w:p w14:paraId="450FF00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F778B6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3.1.3. 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(0,2 (20%)), рассчитанное по формуле:</w:t>
            </w:r>
          </w:p>
          <w:p w14:paraId="782B4F2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82D2CF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100) × КЗП,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xml:space="preserve">&lt;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proofErr w:type="gramEnd"/>
            <w:r w:rsidRPr="00B24B3F">
              <w:rPr>
                <w:rFonts w:ascii="Proxima Nova ExCn Rg" w:hAnsi="Proxima Nova ExCn Rg"/>
                <w:color w:val="000000" w:themeColor="text1"/>
                <w:sz w:val="28"/>
                <w:szCs w:val="28"/>
              </w:rPr>
              <w:t xml:space="preserve"> </w:t>
            </w:r>
          </w:p>
          <w:p w14:paraId="375DEBD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92CEAE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0777059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C1DD32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100) × КЗП,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где:</w:t>
            </w:r>
          </w:p>
          <w:p w14:paraId="6EFC8FB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A21823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086AA3C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3B912D1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3FE4C3C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5CF326E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0,2 (20%).</w:t>
            </w:r>
          </w:p>
          <w:p w14:paraId="5AF2A43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(показателя подкритерия) (</w:t>
            </w:r>
            <w:proofErr w:type="spellStart"/>
            <w:r w:rsidRPr="00B24B3F">
              <w:rPr>
                <w:rFonts w:ascii="Proxima Nova ExCn Rg" w:hAnsi="Proxima Nova ExCn Rg"/>
                <w:color w:val="000000" w:themeColor="text1"/>
                <w:sz w:val="28"/>
                <w:szCs w:val="28"/>
              </w:rPr>
              <w:t>K</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5560E98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1EC801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66F45040" w14:textId="77777777" w:rsidR="0065261D" w:rsidRDefault="0065261D" w:rsidP="00B24B3F">
      <w:pPr>
        <w:spacing w:after="0" w:line="276" w:lineRule="auto"/>
        <w:rPr>
          <w:rFonts w:ascii="Proxima Nova ExCn Rg" w:hAnsi="Proxima Nova ExCn Rg"/>
          <w:sz w:val="28"/>
          <w:szCs w:val="28"/>
        </w:rPr>
      </w:pPr>
    </w:p>
    <w:p w14:paraId="2646032B" w14:textId="77777777" w:rsidR="0065261D" w:rsidRDefault="0065261D" w:rsidP="00D909C3">
      <w:pPr>
        <w:spacing w:after="0" w:line="276" w:lineRule="auto"/>
        <w:jc w:val="right"/>
        <w:rPr>
          <w:rFonts w:ascii="Proxima Nova ExCn Rg" w:hAnsi="Proxima Nova ExCn Rg"/>
          <w:sz w:val="28"/>
          <w:szCs w:val="28"/>
        </w:rPr>
      </w:pPr>
    </w:p>
    <w:p w14:paraId="20142C1D" w14:textId="77777777" w:rsidR="008A30F3" w:rsidRDefault="008A30F3">
      <w:pPr>
        <w:spacing w:after="0" w:line="276" w:lineRule="auto"/>
        <w:jc w:val="both"/>
        <w:rPr>
          <w:rFonts w:ascii="Proxima Nova ExCn Rg" w:hAnsi="Proxima Nova ExCn Rg"/>
          <w:sz w:val="28"/>
          <w:szCs w:val="28"/>
        </w:rPr>
      </w:pPr>
    </w:p>
    <w:p w14:paraId="40ED211D" w14:textId="77777777" w:rsidR="008A30F3" w:rsidRPr="00807459" w:rsidRDefault="008A30F3">
      <w:pPr>
        <w:spacing w:after="0" w:line="276" w:lineRule="auto"/>
        <w:jc w:val="both"/>
        <w:rPr>
          <w:rFonts w:ascii="Proxima Nova ExCn Rg" w:hAnsi="Proxima Nova ExCn Rg"/>
          <w:sz w:val="2"/>
          <w:szCs w:val="2"/>
        </w:rPr>
      </w:pPr>
    </w:p>
    <w:sectPr w:rsidR="008A30F3" w:rsidRPr="00807459" w:rsidSect="000C0C81">
      <w:pgSz w:w="16838" w:h="11906" w:orient="landscape"/>
      <w:pgMar w:top="1134" w:right="567"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D99ED" w16cid:durableId="2185269D"/>
  <w16cid:commentId w16cid:paraId="41AE1E65" w16cid:durableId="2185270E"/>
  <w16cid:commentId w16cid:paraId="1C1B5D64" w16cid:durableId="2185274B"/>
  <w16cid:commentId w16cid:paraId="023564B5" w16cid:durableId="21852756"/>
  <w16cid:commentId w16cid:paraId="0C684953" w16cid:durableId="2185283E"/>
  <w16cid:commentId w16cid:paraId="29AE6690" w16cid:durableId="218528F4"/>
  <w16cid:commentId w16cid:paraId="16020D89" w16cid:durableId="2185293A"/>
  <w16cid:commentId w16cid:paraId="3F2CF4B2" w16cid:durableId="21852970"/>
  <w16cid:commentId w16cid:paraId="58911394" w16cid:durableId="21852A6B"/>
  <w16cid:commentId w16cid:paraId="06F04155" w16cid:durableId="21852B24"/>
  <w16cid:commentId w16cid:paraId="5CCB898C" w16cid:durableId="21852BE5"/>
  <w16cid:commentId w16cid:paraId="1151DF5B" w16cid:durableId="21852C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85C12" w14:textId="77777777" w:rsidR="00565EA9" w:rsidRDefault="00565EA9">
      <w:pPr>
        <w:spacing w:after="0" w:line="240" w:lineRule="auto"/>
      </w:pPr>
      <w:r>
        <w:separator/>
      </w:r>
    </w:p>
  </w:endnote>
  <w:endnote w:type="continuationSeparator" w:id="0">
    <w:p w14:paraId="1B24C6C6" w14:textId="77777777" w:rsidR="00565EA9" w:rsidRDefault="00565EA9">
      <w:pPr>
        <w:spacing w:after="0" w:line="240" w:lineRule="auto"/>
      </w:pPr>
      <w:r>
        <w:continuationSeparator/>
      </w:r>
    </w:p>
  </w:endnote>
  <w:endnote w:type="continuationNotice" w:id="1">
    <w:p w14:paraId="74073C2F" w14:textId="77777777" w:rsidR="00565EA9" w:rsidRDefault="00565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81CF" w14:textId="365EB830" w:rsidR="00565EA9" w:rsidRPr="00B11932" w:rsidRDefault="00565EA9">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sidR="00A95F2E">
      <w:rPr>
        <w:rFonts w:ascii="Proxima Nova ExCn Rg" w:hAnsi="Proxima Nova ExCn Rg"/>
        <w:noProof/>
        <w:sz w:val="28"/>
        <w:szCs w:val="28"/>
      </w:rPr>
      <w:t>77</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76692" w14:textId="58823901" w:rsidR="00565EA9" w:rsidRPr="009F153B" w:rsidRDefault="00565EA9"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sidR="00A95F2E">
      <w:rPr>
        <w:rFonts w:ascii="Proxima Nova ExCn Rg" w:hAnsi="Proxima Nova ExCn Rg"/>
        <w:noProof/>
        <w:sz w:val="28"/>
        <w:szCs w:val="28"/>
      </w:rPr>
      <w:t>76</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9F03E" w14:textId="77777777" w:rsidR="00565EA9" w:rsidRDefault="00565EA9">
      <w:pPr>
        <w:spacing w:after="0" w:line="240" w:lineRule="auto"/>
      </w:pPr>
      <w:r>
        <w:separator/>
      </w:r>
    </w:p>
  </w:footnote>
  <w:footnote w:type="continuationSeparator" w:id="0">
    <w:p w14:paraId="2BF8C102" w14:textId="77777777" w:rsidR="00565EA9" w:rsidRDefault="00565EA9">
      <w:pPr>
        <w:spacing w:after="0" w:line="240" w:lineRule="auto"/>
      </w:pPr>
      <w:r>
        <w:continuationSeparator/>
      </w:r>
    </w:p>
  </w:footnote>
  <w:footnote w:type="continuationNotice" w:id="1">
    <w:p w14:paraId="0E14E674" w14:textId="77777777" w:rsidR="00565EA9" w:rsidRDefault="00565EA9">
      <w:pPr>
        <w:spacing w:after="0" w:line="240" w:lineRule="auto"/>
      </w:pPr>
    </w:p>
  </w:footnote>
  <w:footnote w:id="2">
    <w:p w14:paraId="169CBE01" w14:textId="3CDB031D" w:rsidR="00565EA9" w:rsidRPr="007B2F85" w:rsidRDefault="00565EA9">
      <w:pPr>
        <w:pStyle w:val="ae"/>
        <w:rPr>
          <w:rFonts w:ascii="Proxima Nova ExCn Rg" w:hAnsi="Proxima Nova ExCn Rg"/>
        </w:rPr>
      </w:pPr>
      <w:r w:rsidRPr="007B2F85">
        <w:rPr>
          <w:rStyle w:val="af0"/>
          <w:rFonts w:ascii="Proxima Nova ExCn Rg" w:hAnsi="Proxima Nova ExCn Rg"/>
        </w:rPr>
        <w:footnoteRef/>
      </w:r>
      <w:r w:rsidRPr="007B2F85">
        <w:rPr>
          <w:rFonts w:ascii="Proxima Nova ExCn Rg" w:hAnsi="Proxima Nova ExCn Rg"/>
        </w:rPr>
        <w:t xml:space="preserve"> При применении настоящего Приложения под понятием «документация о закупке» при проведении запроса котировок / запроса цен понимается «извещение».</w:t>
      </w:r>
    </w:p>
  </w:footnote>
  <w:footnote w:id="3">
    <w:p w14:paraId="2816D267" w14:textId="0AF69F8A" w:rsidR="00565EA9" w:rsidRDefault="00565EA9">
      <w:pPr>
        <w:pStyle w:val="ae"/>
      </w:pPr>
      <w:r w:rsidRPr="007B2F85">
        <w:rPr>
          <w:rStyle w:val="af0"/>
          <w:rFonts w:ascii="Proxima Nova ExCn Rg" w:hAnsi="Proxima Nova ExCn Rg"/>
        </w:rPr>
        <w:footnoteRef/>
      </w:r>
      <w:r w:rsidRPr="007B2F85">
        <w:rPr>
          <w:rFonts w:ascii="Proxima Nova ExCn Rg" w:hAnsi="Proxima Nova ExCn Rg"/>
        </w:rPr>
        <w:t xml:space="preserve"> </w:t>
      </w:r>
      <w:r w:rsidRPr="007B2F8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7B2F85">
        <w:rPr>
          <w:rFonts w:ascii="Proxima Nova ExCn Rg" w:hAnsi="Proxima Nova ExCn Rg"/>
          <w:lang w:eastAsia="ru-RU"/>
        </w:rPr>
        <w:t xml:space="preserve"> и налоговому учету (при необходимости)</w:t>
      </w:r>
    </w:p>
  </w:footnote>
  <w:footnote w:id="4">
    <w:p w14:paraId="2746C91E" w14:textId="77777777" w:rsidR="00565EA9" w:rsidRPr="00807459" w:rsidRDefault="00565EA9"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5">
    <w:p w14:paraId="619E550B" w14:textId="77777777" w:rsidR="00565EA9" w:rsidRPr="00807459" w:rsidRDefault="00565EA9"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w:t>
      </w:r>
      <w:proofErr w:type="spellStart"/>
      <w:r w:rsidRPr="00807459">
        <w:rPr>
          <w:rFonts w:ascii="Proxima Nova ExCn Rg" w:hAnsi="Proxima Nova ExCn Rg"/>
          <w:sz w:val="20"/>
          <w:szCs w:val="20"/>
        </w:rPr>
        <w:t>редукцион</w:t>
      </w:r>
      <w:proofErr w:type="spellEnd"/>
      <w:r w:rsidRPr="00807459">
        <w:rPr>
          <w:rFonts w:ascii="Proxima Nova ExCn Rg" w:hAnsi="Proxima Nova ExCn Rg"/>
          <w:sz w:val="20"/>
          <w:szCs w:val="20"/>
        </w:rPr>
        <w:t xml:space="preserve">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6">
    <w:p w14:paraId="12317C56" w14:textId="77777777" w:rsidR="00565EA9" w:rsidRPr="00807459" w:rsidRDefault="00565EA9"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7">
    <w:p w14:paraId="0F7BB3F4" w14:textId="77777777" w:rsidR="00565EA9" w:rsidRPr="00807459" w:rsidRDefault="00565EA9"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 /или выполнение работ, предусматривающих создание товара или использование товара, который не является предметом закупки.</w:t>
      </w:r>
    </w:p>
  </w:footnote>
  <w:footnote w:id="8">
    <w:p w14:paraId="17B360C6" w14:textId="77777777" w:rsidR="00565EA9" w:rsidRPr="00807459" w:rsidRDefault="00565EA9" w:rsidP="00807459">
      <w:pPr>
        <w:spacing w:after="0" w:line="240" w:lineRule="auto"/>
        <w:jc w:val="both"/>
        <w:rPr>
          <w:rFonts w:ascii="Proxima Nova ExCn Rg" w:hAnsi="Proxima Nova ExCn Rg"/>
          <w:sz w:val="20"/>
          <w:szCs w:val="20"/>
        </w:rPr>
      </w:pPr>
      <w:r w:rsidRPr="00FD0454">
        <w:rPr>
          <w:rFonts w:ascii="Proxima Nova ExCn Rg" w:hAnsi="Proxima Nova ExCn Rg"/>
          <w:sz w:val="20"/>
          <w:szCs w:val="20"/>
          <w:vertAlign w:val="superscript"/>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w:t>
      </w:r>
      <w:r w:rsidRPr="00496009">
        <w:rPr>
          <w:rFonts w:ascii="Proxima Nova ExCn Rg" w:hAnsi="Proxima Nova ExCn Rg"/>
          <w:sz w:val="20"/>
          <w:szCs w:val="20"/>
        </w:rPr>
        <w:t>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9">
    <w:p w14:paraId="57944A32" w14:textId="77777777" w:rsidR="00565EA9" w:rsidRPr="00807459" w:rsidRDefault="00565EA9" w:rsidP="00807459">
      <w:pPr>
        <w:pStyle w:val="ae"/>
        <w:jc w:val="both"/>
        <w:rPr>
          <w:rFonts w:ascii="Proxima Nova ExCn Rg" w:hAnsi="Proxima Nova ExCn Rg"/>
        </w:rPr>
      </w:pPr>
      <w:r w:rsidRPr="00E065EE">
        <w:rPr>
          <w:rStyle w:val="af0"/>
          <w:rFonts w:ascii="Proxima Nova ExCn Rg" w:hAnsi="Proxima Nova ExCn Rg"/>
        </w:rPr>
        <w:footnoteRef/>
      </w:r>
      <w:r w:rsidRPr="005865F5">
        <w:rPr>
          <w:rFonts w:ascii="Proxima Nova ExCn Rg" w:hAnsi="Proxima Nova ExCn Rg"/>
          <w:vertAlign w:val="superscript"/>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10">
    <w:p w14:paraId="6EEF37D4" w14:textId="77777777" w:rsidR="00565EA9" w:rsidRPr="00807459" w:rsidRDefault="00565EA9"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Pr>
          <w:rFonts w:ascii="Proxima Nova ExCn Rg" w:hAnsi="Proxima Nova ExCn Rg"/>
          <w:sz w:val="20"/>
          <w:szCs w:val="20"/>
        </w:rPr>
        <w:t xml:space="preserve"> В качестве подкритериев</w:t>
      </w:r>
      <w:r w:rsidRPr="00807459">
        <w:rPr>
          <w:rFonts w:ascii="Proxima Nova ExCn Rg" w:hAnsi="Proxima Nova ExCn Rg"/>
          <w:sz w:val="20"/>
          <w:szCs w:val="20"/>
        </w:rPr>
        <w:t xml:space="preserve">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11">
    <w:p w14:paraId="2E5D2615" w14:textId="6AA5A7D9" w:rsidR="00565EA9" w:rsidRDefault="00565EA9" w:rsidP="003365EB">
      <w:pPr>
        <w:pStyle w:val="ae"/>
      </w:pPr>
      <w:r w:rsidRPr="00ED2CE5">
        <w:rPr>
          <w:rStyle w:val="af0"/>
          <w:rFonts w:ascii="Proxima Nova ExCn Rg" w:hAnsi="Proxima Nova ExCn Rg"/>
        </w:rPr>
        <w:footnoteRef/>
      </w:r>
      <w:r w:rsidRPr="00ED2CE5">
        <w:rPr>
          <w:rFonts w:ascii="Proxima Nova ExCn Rg" w:hAnsi="Proxima Nova ExCn Rg"/>
        </w:rPr>
        <w:t xml:space="preserve"> </w:t>
      </w:r>
      <w:r w:rsidRPr="00ED2CE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ED2CE5">
        <w:rPr>
          <w:rFonts w:ascii="Proxima Nova ExCn Rg" w:hAnsi="Proxima Nova ExCn Rg"/>
          <w:lang w:eastAsia="ru-RU"/>
        </w:rPr>
        <w:t xml:space="preserve"> и налоговому учету (при необходимости)</w:t>
      </w:r>
    </w:p>
  </w:footnote>
  <w:footnote w:id="12">
    <w:p w14:paraId="6607C9E8" w14:textId="6B9A4E18" w:rsidR="00565EA9" w:rsidRDefault="00565EA9" w:rsidP="00C60F44">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3.7.1.1 Рекомендаций по оценке не применяется, а оценка и сопоставление заявок осуществляется в порядке, предусмотренном п. 3.7.3 Рекомендаций по оценке. </w:t>
      </w:r>
    </w:p>
  </w:footnote>
  <w:footnote w:id="13">
    <w:p w14:paraId="6A3DADC9" w14:textId="77777777" w:rsidR="00565EA9" w:rsidRPr="00807459" w:rsidRDefault="00565EA9"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4">
    <w:p w14:paraId="3C0D7BF3" w14:textId="6F668782" w:rsidR="00565EA9" w:rsidRPr="00785887" w:rsidRDefault="00565EA9" w:rsidP="00785887">
      <w:pPr>
        <w:pStyle w:val="ae"/>
        <w:jc w:val="both"/>
        <w:rPr>
          <w:rFonts w:ascii="Proxima Nova ExCn Rg" w:hAnsi="Proxima Nova ExCn Rg"/>
        </w:rPr>
      </w:pPr>
      <w:r w:rsidRPr="003A7583">
        <w:rPr>
          <w:rStyle w:val="af0"/>
          <w:rFonts w:ascii="Proxima Nova ExCn Rg" w:hAnsi="Proxima Nova ExCn Rg"/>
        </w:rPr>
        <w:footnoteRef/>
      </w:r>
      <w:r w:rsidRPr="00785887">
        <w:rPr>
          <w:rFonts w:ascii="Proxima Nova ExCn Rg" w:hAnsi="Proxima Nova ExCn Rg"/>
        </w:rPr>
        <w:t xml:space="preserve"> В случае, если при проведении закупки для заказчика наиболее предпочтительным </w:t>
      </w:r>
      <w:r>
        <w:rPr>
          <w:rFonts w:ascii="Proxima Nova ExCn Rg" w:hAnsi="Proxima Nova ExCn Rg"/>
        </w:rPr>
        <w:t>наименьшим</w:t>
      </w:r>
      <w:r w:rsidRPr="00785887">
        <w:rPr>
          <w:rFonts w:ascii="Proxima Nova ExCn Rg" w:hAnsi="Proxima Nova ExCn Rg"/>
        </w:rPr>
        <w:t xml:space="preserve"> значение</w:t>
      </w:r>
      <w:r>
        <w:rPr>
          <w:rFonts w:ascii="Proxima Nova ExCn Rg" w:hAnsi="Proxima Nova ExCn Rg"/>
        </w:rPr>
        <w:t>м</w:t>
      </w:r>
      <w:r w:rsidRPr="00785887">
        <w:rPr>
          <w:rFonts w:ascii="Proxima Nova ExCn Rg" w:hAnsi="Proxima Nova ExCn Rg"/>
        </w:rPr>
        <w:t xml:space="preserve"> показателя </w:t>
      </w:r>
      <w:r>
        <w:rPr>
          <w:rFonts w:ascii="Proxima Nova ExCn Rg" w:hAnsi="Proxima Nova ExCn Rg"/>
        </w:rPr>
        <w:t xml:space="preserve">является 0 и (или) значение показателя, равное 0, может быть указано участником закупки в качестве </w:t>
      </w:r>
      <w:r w:rsidRPr="00115B88">
        <w:rPr>
          <w:rFonts w:ascii="Proxima Nova ExCn Rg" w:hAnsi="Proxima Nova ExCn Rg"/>
        </w:rPr>
        <w:t>наименьш</w:t>
      </w:r>
      <w:r>
        <w:rPr>
          <w:rFonts w:ascii="Proxima Nova ExCn Rg" w:hAnsi="Proxima Nova ExCn Rg"/>
        </w:rPr>
        <w:t>его</w:t>
      </w:r>
      <w:r w:rsidRPr="00115B88">
        <w:rPr>
          <w:rFonts w:ascii="Proxima Nova ExCn Rg" w:hAnsi="Proxima Nova ExCn Rg"/>
        </w:rPr>
        <w:t xml:space="preserve"> значени</w:t>
      </w:r>
      <w:r>
        <w:rPr>
          <w:rFonts w:ascii="Proxima Nova ExCn Rg" w:hAnsi="Proxima Nova ExCn Rg"/>
        </w:rPr>
        <w:t>я</w:t>
      </w:r>
      <w:r w:rsidRPr="00115B88">
        <w:rPr>
          <w:rFonts w:ascii="Proxima Nova ExCn Rg" w:hAnsi="Proxima Nova ExCn Rg"/>
        </w:rPr>
        <w:t xml:space="preserve"> показателя</w:t>
      </w:r>
      <w:r>
        <w:rPr>
          <w:rFonts w:ascii="Proxima Nova ExCn Rg" w:hAnsi="Proxima Nova ExCn Rg"/>
        </w:rPr>
        <w:t xml:space="preserve">, подп. 3.8.1.1 Рекомендаций по оценке не применяется, а оценка и сопоставление заявок осуществляется в порядке, предусмотренном п. 3.8.3 Рекомендаций по оценке. </w:t>
      </w:r>
    </w:p>
  </w:footnote>
  <w:footnote w:id="15">
    <w:p w14:paraId="5B40D5E7" w14:textId="77777777" w:rsidR="00565EA9" w:rsidRPr="00807459" w:rsidRDefault="00565EA9" w:rsidP="00807459">
      <w:pPr>
        <w:pStyle w:val="ae"/>
        <w:jc w:val="both"/>
        <w:rPr>
          <w:rFonts w:ascii="Proxima Nova ExCn Rg" w:hAnsi="Proxima Nova ExCn Rg"/>
        </w:rPr>
      </w:pPr>
      <w:r w:rsidRPr="005865F5">
        <w:rPr>
          <w:rFonts w:ascii="Proxima Nova ExCn Rg" w:hAnsi="Proxima Nova ExCn Rg"/>
          <w:vertAlign w:val="superscript"/>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6">
    <w:p w14:paraId="615AEF9C" w14:textId="77777777" w:rsidR="00565EA9" w:rsidRPr="004C314D" w:rsidRDefault="00565EA9" w:rsidP="004C314D">
      <w:pPr>
        <w:pStyle w:val="ae"/>
        <w:jc w:val="both"/>
        <w:rPr>
          <w:rFonts w:ascii="Proxima Nova ExCn Rg" w:eastAsia="Times New Roman" w:hAnsi="Proxima Nova ExCn Rg"/>
          <w:lang w:eastAsia="ru-RU"/>
        </w:rPr>
      </w:pPr>
      <w:r w:rsidRPr="00616949">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CE6AB7">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CE6AB7">
        <w:rPr>
          <w:rFonts w:ascii="Proxima Nova ExCn Rg" w:eastAsia="Times New Roman" w:hAnsi="Proxima Nova ExCn Rg"/>
          <w:lang w:eastAsia="ru-RU"/>
        </w:rPr>
        <w:t xml:space="preserve"> о наличии у участника закупки</w:t>
      </w:r>
      <w:r>
        <w:rPr>
          <w:rFonts w:ascii="Proxima Nova ExCn Rg" w:eastAsia="Times New Roman" w:hAnsi="Proxima Nova ExCn Rg"/>
          <w:lang w:eastAsia="ru-RU"/>
        </w:rPr>
        <w:t xml:space="preserve"> </w:t>
      </w:r>
      <w:r w:rsidRPr="004C314D">
        <w:rPr>
          <w:rFonts w:ascii="Proxima Nova ExCn Rg" w:eastAsia="Times New Roman" w:hAnsi="Proxima Nova ExCn Rg"/>
          <w:lang w:eastAsia="ru-RU"/>
        </w:rPr>
        <w:t>материально-технически</w:t>
      </w:r>
      <w:r>
        <w:rPr>
          <w:rFonts w:ascii="Proxima Nova ExCn Rg" w:eastAsia="Times New Roman" w:hAnsi="Proxima Nova ExCn Rg"/>
          <w:lang w:eastAsia="ru-RU"/>
        </w:rPr>
        <w:t>х</w:t>
      </w:r>
      <w:r w:rsidRPr="004C314D">
        <w:rPr>
          <w:rFonts w:ascii="Proxima Nova ExCn Rg" w:eastAsia="Times New Roman" w:hAnsi="Proxima Nova ExCn Rg"/>
          <w:lang w:eastAsia="ru-RU"/>
        </w:rPr>
        <w:t xml:space="preserve"> ресурс</w:t>
      </w:r>
      <w:r>
        <w:rPr>
          <w:rFonts w:ascii="Proxima Nova ExCn Rg" w:eastAsia="Times New Roman" w:hAnsi="Proxima Nova ExCn Rg"/>
          <w:lang w:eastAsia="ru-RU"/>
        </w:rPr>
        <w:t>ов</w:t>
      </w:r>
      <w:r w:rsidRPr="00CE6AB7">
        <w:rPr>
          <w:rFonts w:ascii="Proxima Nova ExCn Rg" w:eastAsia="Times New Roman" w:hAnsi="Proxima Nova ExCn Rg"/>
          <w:lang w:eastAsia="ru-RU"/>
        </w:rPr>
        <w:t xml:space="preserve">, </w:t>
      </w:r>
      <w:r>
        <w:rPr>
          <w:rFonts w:ascii="Proxima Nova ExCn Rg" w:eastAsia="Times New Roman" w:hAnsi="Proxima Nova ExCn Rg"/>
          <w:lang w:eastAsia="ru-RU"/>
        </w:rPr>
        <w:t xml:space="preserve">принадлежащих участнику закупки исключительно на праве собственности (собственных материально-технических ресурсов), </w:t>
      </w:r>
      <w:r w:rsidRPr="00CE6AB7">
        <w:rPr>
          <w:rFonts w:ascii="Proxima Nova ExCn Rg" w:eastAsia="Times New Roman" w:hAnsi="Proxima Nova ExCn Rg"/>
          <w:lang w:eastAsia="ru-RU"/>
        </w:rPr>
        <w:t>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7">
    <w:p w14:paraId="78A714B3" w14:textId="6CDF7D97" w:rsidR="00565EA9" w:rsidRPr="004C314D" w:rsidRDefault="00565EA9"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4C314D">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4C314D">
        <w:rPr>
          <w:rFonts w:ascii="Proxima Nova ExCn Rg" w:eastAsia="Times New Roman" w:hAnsi="Proxima Nova ExCn Rg"/>
          <w:lang w:eastAsia="ru-RU"/>
        </w:rPr>
        <w:t xml:space="preserve"> о наличии у участника закупки кадровых ресурсов, состоящих с участником закупки </w:t>
      </w:r>
      <w:r>
        <w:rPr>
          <w:rFonts w:ascii="Proxima Nova ExCn Rg" w:eastAsia="Times New Roman" w:hAnsi="Proxima Nova ExCn Rg"/>
          <w:lang w:eastAsia="ru-RU"/>
        </w:rPr>
        <w:t xml:space="preserve">исключительно </w:t>
      </w:r>
      <w:r w:rsidRPr="004C314D">
        <w:rPr>
          <w:rFonts w:ascii="Proxima Nova ExCn Rg" w:eastAsia="Times New Roman" w:hAnsi="Proxima Nova ExCn Rg"/>
          <w:lang w:eastAsia="ru-RU"/>
        </w:rPr>
        <w:t>в трудовых отношениях (штатных специалистов), 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8">
    <w:p w14:paraId="3CD21FD9" w14:textId="6A6F68A4" w:rsidR="00565EA9" w:rsidRPr="00807459" w:rsidRDefault="00565EA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 xml:space="preserve">В случае, если при проведении закупки для заказчика наиболее предпочтительным </w:t>
      </w:r>
      <w:r w:rsidRPr="00785887">
        <w:rPr>
          <w:rFonts w:ascii="Proxima Nova ExCn Rg" w:hAnsi="Proxima Nova ExCn Rg"/>
          <w:sz w:val="20"/>
          <w:szCs w:val="20"/>
        </w:rPr>
        <w:t>наименьшим</w:t>
      </w:r>
      <w:r>
        <w:rPr>
          <w:rFonts w:ascii="Proxima Nova ExCn Rg" w:hAnsi="Proxima Nova ExCn Rg"/>
          <w:sz w:val="20"/>
          <w:szCs w:val="20"/>
        </w:rPr>
        <w:t xml:space="preserve"> значение</w:t>
      </w:r>
      <w:r w:rsidRPr="00785887">
        <w:rPr>
          <w:rFonts w:ascii="Proxima Nova ExCn Rg" w:hAnsi="Proxima Nova ExCn Rg"/>
          <w:sz w:val="20"/>
          <w:szCs w:val="20"/>
        </w:rPr>
        <w:t>м</w:t>
      </w:r>
      <w:r>
        <w:rPr>
          <w:rFonts w:ascii="Proxima Nova ExCn Rg" w:hAnsi="Proxima Nova ExCn Rg"/>
          <w:sz w:val="20"/>
          <w:szCs w:val="20"/>
        </w:rPr>
        <w:t xml:space="preserve"> показателя </w:t>
      </w:r>
      <w:r w:rsidRPr="00785887">
        <w:rPr>
          <w:rFonts w:ascii="Proxima Nova ExCn Rg" w:hAnsi="Proxima Nova ExCn Rg"/>
          <w:sz w:val="20"/>
          <w:szCs w:val="20"/>
        </w:rPr>
        <w:t>является 0 и (или) значение показателя, равное 0</w:t>
      </w:r>
      <w:r>
        <w:rPr>
          <w:rFonts w:ascii="Proxima Nova ExCn Rg" w:hAnsi="Proxima Nova ExCn Rg"/>
          <w:sz w:val="20"/>
          <w:szCs w:val="20"/>
        </w:rPr>
        <w:t>,</w:t>
      </w:r>
      <w:r w:rsidRPr="00785887">
        <w:rPr>
          <w:rFonts w:ascii="Proxima Nova ExCn Rg" w:hAnsi="Proxima Nova ExCn Rg"/>
          <w:sz w:val="20"/>
          <w:szCs w:val="20"/>
        </w:rPr>
        <w:t xml:space="preserve"> может быть указано участником закупки в качестве наименьшего</w:t>
      </w:r>
      <w:r>
        <w:rPr>
          <w:rFonts w:ascii="Proxima Nova ExCn Rg" w:hAnsi="Proxima Nova ExCn Rg"/>
          <w:sz w:val="20"/>
          <w:szCs w:val="20"/>
        </w:rPr>
        <w:t xml:space="preserve"> значени</w:t>
      </w:r>
      <w:r w:rsidRPr="00785887">
        <w:rPr>
          <w:rFonts w:ascii="Proxima Nova ExCn Rg" w:hAnsi="Proxima Nova ExCn Rg"/>
          <w:sz w:val="20"/>
          <w:szCs w:val="20"/>
        </w:rPr>
        <w:t>я</w:t>
      </w:r>
      <w:r>
        <w:rPr>
          <w:rFonts w:ascii="Proxima Nova ExCn Rg" w:hAnsi="Proxima Nova ExCn Rg"/>
          <w:sz w:val="20"/>
          <w:szCs w:val="20"/>
        </w:rPr>
        <w:t xml:space="preserve"> показателя</w:t>
      </w:r>
      <w:r w:rsidRPr="00785887">
        <w:rPr>
          <w:rFonts w:ascii="Proxima Nova ExCn Rg" w:hAnsi="Proxima Nova ExCn Rg"/>
          <w:sz w:val="20"/>
          <w:szCs w:val="20"/>
        </w:rPr>
        <w:t>, подп. 3.</w:t>
      </w:r>
      <w:r>
        <w:rPr>
          <w:rFonts w:ascii="Proxima Nova ExCn Rg" w:hAnsi="Proxima Nova ExCn Rg"/>
          <w:sz w:val="20"/>
          <w:szCs w:val="20"/>
        </w:rPr>
        <w:t>10</w:t>
      </w:r>
      <w:r w:rsidRPr="00785887">
        <w:rPr>
          <w:rFonts w:ascii="Proxima Nova ExCn Rg" w:hAnsi="Proxima Nova ExCn Rg"/>
          <w:sz w:val="20"/>
          <w:szCs w:val="20"/>
        </w:rPr>
        <w:t>.1.1</w:t>
      </w:r>
      <w:r>
        <w:rPr>
          <w:rFonts w:ascii="Proxima Nova ExCn Rg" w:hAnsi="Proxima Nova ExCn Rg"/>
          <w:sz w:val="20"/>
          <w:szCs w:val="20"/>
        </w:rPr>
        <w:t>(1)</w:t>
      </w:r>
      <w:r w:rsidRPr="00785887">
        <w:rPr>
          <w:rFonts w:ascii="Proxima Nova ExCn Rg" w:hAnsi="Proxima Nova ExCn Rg"/>
          <w:sz w:val="20"/>
          <w:szCs w:val="20"/>
        </w:rPr>
        <w:t xml:space="preserve"> Рекомендаций по оценке не применяется, а оценка и сопоставление заявок осуществляется в порядке, предусмотренно</w:t>
      </w:r>
      <w:r>
        <w:rPr>
          <w:rFonts w:ascii="Proxima Nova ExCn Rg" w:hAnsi="Proxima Nova ExCn Rg"/>
          <w:sz w:val="20"/>
          <w:szCs w:val="20"/>
        </w:rPr>
        <w:t>м п. 3.10</w:t>
      </w:r>
      <w:r w:rsidRPr="00785887">
        <w:rPr>
          <w:rFonts w:ascii="Proxima Nova ExCn Rg" w:hAnsi="Proxima Nova ExCn Rg"/>
          <w:sz w:val="20"/>
          <w:szCs w:val="20"/>
        </w:rPr>
        <w:t>.</w:t>
      </w:r>
      <w:r>
        <w:rPr>
          <w:rFonts w:ascii="Proxima Nova ExCn Rg" w:hAnsi="Proxima Nova ExCn Rg"/>
          <w:sz w:val="20"/>
          <w:szCs w:val="20"/>
        </w:rPr>
        <w:t>2</w:t>
      </w:r>
      <w:r w:rsidRPr="00785887">
        <w:rPr>
          <w:rFonts w:ascii="Proxima Nova ExCn Rg" w:hAnsi="Proxima Nova ExCn Rg"/>
          <w:sz w:val="20"/>
          <w:szCs w:val="20"/>
        </w:rPr>
        <w:t xml:space="preserve"> Рекомендаций по оценке.</w:t>
      </w:r>
    </w:p>
  </w:footnote>
  <w:footnote w:id="19">
    <w:p w14:paraId="73D42FE4" w14:textId="32CB27CD" w:rsidR="00565EA9" w:rsidRPr="00807459" w:rsidRDefault="00565EA9" w:rsidP="00E80680">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3.10.1.1(2) Рекомендаций по оценке не применяется, а оценка и сопоставление заявок осуществляется в порядке, предусмотренном п. 3.10.2 Рекомендаций по оценке.</w:t>
      </w:r>
    </w:p>
  </w:footnote>
  <w:footnote w:id="20">
    <w:p w14:paraId="641C9562" w14:textId="77777777" w:rsidR="00565EA9" w:rsidRPr="004C314D" w:rsidRDefault="00565EA9">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Допускается установление требований к минимальной стоимости одного договора (контракта), но не более </w:t>
      </w:r>
      <w:r>
        <w:rPr>
          <w:rFonts w:ascii="Proxima Nova ExCn Rg" w:hAnsi="Proxima Nova ExCn Rg"/>
        </w:rPr>
        <w:t>2</w:t>
      </w:r>
      <w:r w:rsidRPr="004C314D">
        <w:rPr>
          <w:rFonts w:ascii="Proxima Nova ExCn Rg" w:hAnsi="Proxima Nova ExCn Rg"/>
        </w:rPr>
        <w:t>0% от НМЦ.</w:t>
      </w:r>
    </w:p>
  </w:footnote>
  <w:footnote w:id="21">
    <w:p w14:paraId="379BAA5E" w14:textId="57D21475" w:rsidR="00565EA9" w:rsidRPr="004C314D" w:rsidRDefault="00565EA9"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Указанный документ (документы) </w:t>
      </w:r>
      <w:r w:rsidRPr="00841130">
        <w:rPr>
          <w:rFonts w:ascii="Proxima Nova ExCn Rg" w:hAnsi="Proxima Nova ExCn Rg"/>
        </w:rPr>
        <w:t xml:space="preserve">должен быть подписан (подписаны) </w:t>
      </w:r>
      <w:r w:rsidRPr="00C705AB">
        <w:rPr>
          <w:rFonts w:ascii="Proxima Nova ExCn Rg" w:hAnsi="Proxima Nova ExCn Rg"/>
        </w:rPr>
        <w:t xml:space="preserve">не ранее чем </w:t>
      </w:r>
      <w:r w:rsidRPr="00FD0454">
        <w:rPr>
          <w:rFonts w:ascii="Proxima Nova ExCn Rg" w:hAnsi="Proxima Nova ExCn Rg"/>
        </w:rPr>
        <w:t>за 3 года</w:t>
      </w:r>
      <w:r w:rsidRPr="00C705AB">
        <w:rPr>
          <w:rFonts w:ascii="Proxima Nova ExCn Rg" w:hAnsi="Proxima Nova ExCn Rg"/>
        </w:rPr>
        <w:t xml:space="preserve"> до даты окончания срока подачи заявок на участие в закупке и должен (должны) </w:t>
      </w:r>
      <w:r w:rsidRPr="004C314D">
        <w:rPr>
          <w:rFonts w:ascii="Proxima Nova ExCn Rg" w:hAnsi="Proxima Nova ExCn Rg"/>
        </w:rPr>
        <w:t>содержа</w:t>
      </w:r>
      <w:r w:rsidRPr="00C705AB">
        <w:rPr>
          <w:rFonts w:ascii="Proxima Nova ExCn Rg" w:hAnsi="Proxima Nova ExCn Rg"/>
        </w:rPr>
        <w:t>ть</w:t>
      </w:r>
      <w:r w:rsidRPr="004C314D">
        <w:rPr>
          <w:rFonts w:ascii="Proxima Nova ExCn Rg" w:hAnsi="Proxima Nova ExCn Rg"/>
        </w:rPr>
        <w:t xml:space="preserve"> все обязательные реквизиты, установленные</w:t>
      </w:r>
      <w:r>
        <w:rPr>
          <w:rFonts w:ascii="Proxima Nova ExCn Rg" w:hAnsi="Proxima Nova ExCn Rg"/>
        </w:rPr>
        <w:t xml:space="preserve"> </w:t>
      </w:r>
      <w:hyperlink r:id="rId1" w:anchor="block_902" w:history="1">
        <w:r w:rsidRPr="004C314D">
          <w:rPr>
            <w:rFonts w:ascii="Proxima Nova ExCn Rg" w:hAnsi="Proxima Nova ExCn Rg"/>
          </w:rPr>
          <w:t>частью 2 статьи 9</w:t>
        </w:r>
      </w:hyperlink>
      <w:r>
        <w:rPr>
          <w:rFonts w:ascii="Proxima Nova ExCn Rg" w:hAnsi="Proxima Nova ExCn Rg"/>
        </w:rPr>
        <w:t xml:space="preserve"> </w:t>
      </w:r>
      <w:r w:rsidRPr="004C314D">
        <w:rPr>
          <w:rFonts w:ascii="Proxima Nova ExCn Rg" w:hAnsi="Proxima Nova ExCn Rg"/>
        </w:rPr>
        <w:t>Федерального закона «О бухгалтерском учете», и подтвержда</w:t>
      </w:r>
      <w:r w:rsidRPr="00C705AB">
        <w:rPr>
          <w:rFonts w:ascii="Proxima Nova ExCn Rg" w:hAnsi="Proxima Nova ExCn Rg"/>
        </w:rPr>
        <w:t>ть</w:t>
      </w:r>
      <w:r w:rsidRPr="004C314D">
        <w:rPr>
          <w:rFonts w:ascii="Proxima Nova ExCn Rg" w:hAnsi="Proxima Nova ExCn Rg"/>
        </w:rPr>
        <w:t xml:space="preserve"> стоимость исполненного контракта (договора) (за исключением случая, если застройщик является лицом, осуществляющим строительство)</w:t>
      </w:r>
      <w:r w:rsidRPr="00FD0454">
        <w:rPr>
          <w:rFonts w:ascii="Proxima Nova ExCn Rg" w:hAnsi="Proxima Nova ExCn Rg"/>
        </w:rPr>
        <w:t>.</w:t>
      </w:r>
    </w:p>
  </w:footnote>
  <w:footnote w:id="22">
    <w:p w14:paraId="69E3A2DA" w14:textId="472A2D6A" w:rsidR="00565EA9" w:rsidRDefault="00565EA9" w:rsidP="004C314D">
      <w:pPr>
        <w:pStyle w:val="ae"/>
        <w:jc w:val="both"/>
      </w:pPr>
      <w:r w:rsidRPr="004C314D">
        <w:rPr>
          <w:rStyle w:val="af0"/>
          <w:rFonts w:ascii="Proxima Nova ExCn Rg" w:hAnsi="Proxima Nova ExCn Rg"/>
        </w:rPr>
        <w:footnoteRef/>
      </w:r>
      <w:r w:rsidRPr="004C314D">
        <w:rPr>
          <w:rFonts w:ascii="Proxima Nova ExCn Rg" w:hAnsi="Proxima Nova ExCn Rg"/>
        </w:rPr>
        <w:t xml:space="preserve"> За исключением случаев, при которых разрешение на ввод объекта капитального строительства в эксплуатацию не выдается в соответствии с </w:t>
      </w:r>
      <w:hyperlink r:id="rId2" w:anchor="block_3" w:history="1">
        <w:r w:rsidRPr="004C314D">
          <w:rPr>
            <w:rFonts w:ascii="Proxima Nova ExCn Rg" w:hAnsi="Proxima Nova ExCn Rg"/>
          </w:rPr>
          <w:t>градостроительным законодательством</w:t>
        </w:r>
      </w:hyperlink>
      <w:r w:rsidRPr="00C705AB">
        <w:rPr>
          <w:rFonts w:ascii="Proxima Nova ExCn Rg" w:hAnsi="Proxima Nova ExCn Rg"/>
        </w:rPr>
        <w:t> Российской Федерации</w:t>
      </w:r>
      <w:r w:rsidRPr="004C314D">
        <w:rPr>
          <w:rFonts w:ascii="Proxima Nova ExCn Rg" w:hAnsi="Proxima Nova ExCn Rg"/>
        </w:rPr>
        <w:t>. Указанный документ (документы) должен быть подписа</w:t>
      </w:r>
      <w:r>
        <w:rPr>
          <w:rFonts w:ascii="Proxima Nova ExCn Rg" w:hAnsi="Proxima Nova ExCn Rg"/>
        </w:rPr>
        <w:t>н (подписаны) не ранее чем за 3 </w:t>
      </w:r>
      <w:r w:rsidRPr="004C314D">
        <w:rPr>
          <w:rFonts w:ascii="Proxima Nova ExCn Rg" w:hAnsi="Proxima Nova ExCn Rg"/>
        </w:rPr>
        <w:t>года до даты окончания срока подачи заявок на участие в закупке</w:t>
      </w:r>
      <w:r>
        <w:rPr>
          <w:rFonts w:ascii="Proxima Nova ExCn Rg" w:hAnsi="Proxima Nova ExCn Rg"/>
        </w:rPr>
        <w:t>.</w:t>
      </w:r>
    </w:p>
  </w:footnote>
  <w:footnote w:id="23">
    <w:p w14:paraId="5CEB62B4" w14:textId="77777777" w:rsidR="00565EA9" w:rsidRPr="00807459" w:rsidRDefault="00565EA9" w:rsidP="00807459">
      <w:pPr>
        <w:pStyle w:val="ae"/>
        <w:jc w:val="both"/>
        <w:rPr>
          <w:rFonts w:ascii="Proxima Nova ExCn Rg" w:hAnsi="Proxima Nova ExCn Rg"/>
        </w:rPr>
      </w:pPr>
      <w:r w:rsidRPr="00616949">
        <w:rPr>
          <w:rStyle w:val="af0"/>
          <w:rFonts w:ascii="Proxima Nova ExCn Rg" w:hAnsi="Proxima Nova ExCn Rg"/>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24">
    <w:p w14:paraId="4D36879B" w14:textId="5A166647" w:rsidR="00565EA9" w:rsidRPr="00F75ABC" w:rsidRDefault="00565EA9" w:rsidP="00807459">
      <w:pPr>
        <w:pStyle w:val="ae"/>
        <w:jc w:val="both"/>
        <w:rPr>
          <w:rFonts w:ascii="Proxima Nova ExCn Rg" w:eastAsia="Times New Roman" w:hAnsi="Proxima Nova ExCn Rg"/>
        </w:rPr>
      </w:pPr>
      <w:r w:rsidRPr="00616949">
        <w:rPr>
          <w:rStyle w:val="af0"/>
          <w:rFonts w:ascii="Proxima Nova ExCn Rg" w:hAnsi="Proxima Nova ExCn Rg"/>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w:t>
      </w:r>
    </w:p>
  </w:footnote>
  <w:footnote w:id="25">
    <w:p w14:paraId="3FFD1495" w14:textId="77777777" w:rsidR="00565EA9" w:rsidRPr="00807459" w:rsidRDefault="00565EA9" w:rsidP="00807459">
      <w:pPr>
        <w:pStyle w:val="ae"/>
        <w:jc w:val="both"/>
        <w:rPr>
          <w:rFonts w:ascii="Proxima Nova ExCn Rg" w:hAnsi="Proxima Nova ExCn Rg"/>
        </w:rPr>
      </w:pPr>
      <w:r w:rsidRPr="00B1433F">
        <w:rPr>
          <w:rStyle w:val="af0"/>
          <w:rFonts w:ascii="Proxima Nova ExCn Rg" w:hAnsi="Proxima Nova ExCn Rg"/>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 при условии применения критерия «Цена договора или цена на единицу продукции» как основания распределения закупаемого объема среди победителей по итогам закупки.</w:t>
      </w:r>
    </w:p>
  </w:footnote>
  <w:footnote w:id="26">
    <w:p w14:paraId="6B0B78B6" w14:textId="77777777" w:rsidR="00565EA9" w:rsidRDefault="00565EA9">
      <w:pPr>
        <w:pStyle w:val="ae"/>
      </w:pPr>
      <w:r w:rsidRPr="009229C8">
        <w:rPr>
          <w:rStyle w:val="af0"/>
          <w:rFonts w:ascii="Proxima Nova ExCn Rg" w:hAnsi="Proxima Nova ExCn Rg"/>
        </w:rPr>
        <w:footnoteRef/>
      </w:r>
      <w:r w:rsidRPr="009229C8">
        <w:rPr>
          <w:rFonts w:ascii="Proxima Nova ExCn Rg" w:hAnsi="Proxima Nova ExCn Rg"/>
        </w:rPr>
        <w:t xml:space="preserve"> </w:t>
      </w:r>
      <w:r w:rsidRPr="00177093">
        <w:rPr>
          <w:rFonts w:ascii="Proxima Nova ExCn Rg" w:hAnsi="Proxima Nova ExCn Rg"/>
        </w:rPr>
        <w:t>В соответствии</w:t>
      </w:r>
      <w:r>
        <w:rPr>
          <w:rFonts w:ascii="Proxima Nova ExCn Rg" w:hAnsi="Proxima Nova ExCn Rg"/>
        </w:rPr>
        <w:t xml:space="preserve"> с подп. 20.2.14(1)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27">
    <w:p w14:paraId="3222BD21" w14:textId="77777777" w:rsidR="00565EA9" w:rsidRPr="00807459" w:rsidRDefault="00565EA9"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28">
    <w:p w14:paraId="79BE5AC0" w14:textId="77777777" w:rsidR="00565EA9" w:rsidRPr="00807459" w:rsidRDefault="00565EA9"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9">
    <w:p w14:paraId="16AC67B2" w14:textId="77777777" w:rsidR="00565EA9" w:rsidRPr="00807459" w:rsidRDefault="00565EA9"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30">
    <w:p w14:paraId="6F12D986" w14:textId="77777777" w:rsidR="00565EA9" w:rsidRPr="00807459" w:rsidRDefault="00565EA9"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20 (включительно) и более штатных аттестованных аудиторов, в том числе не менее </w:t>
      </w:r>
      <w:r>
        <w:rPr>
          <w:rFonts w:ascii="Proxima Nova ExCn Rg" w:hAnsi="Proxima Nova ExCn Rg"/>
        </w:rPr>
        <w:t>7</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1">
    <w:p w14:paraId="412FDCEB" w14:textId="77777777" w:rsidR="00565EA9" w:rsidRPr="00807459" w:rsidRDefault="00565EA9"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10 (включительно) и более, но менее 20 штатных аттестованных аудиторов, в том числе не менее </w:t>
      </w:r>
      <w:r>
        <w:rPr>
          <w:rFonts w:ascii="Proxima Nova ExCn Rg" w:hAnsi="Proxima Nova ExCn Rg"/>
        </w:rPr>
        <w:t>5</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2">
    <w:p w14:paraId="643B0B4B" w14:textId="77777777" w:rsidR="00565EA9" w:rsidRPr="00807459" w:rsidRDefault="00565EA9"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w:t>
      </w:r>
      <w:r>
        <w:rPr>
          <w:rFonts w:ascii="Proxima Nova ExCn Rg" w:hAnsi="Proxima Nova ExCn Rg"/>
        </w:rPr>
        <w:t>3</w:t>
      </w:r>
      <w:r w:rsidRPr="00807459">
        <w:rPr>
          <w:rFonts w:ascii="Proxima Nova ExCn Rg" w:hAnsi="Proxima Nova ExCn Rg"/>
        </w:rPr>
        <w:t xml:space="preserve"> штатн</w:t>
      </w:r>
      <w:r>
        <w:rPr>
          <w:rFonts w:ascii="Proxima Nova ExCn Rg" w:hAnsi="Proxima Nova ExCn Rg"/>
        </w:rPr>
        <w:t>ых</w:t>
      </w:r>
      <w:r w:rsidRPr="00807459">
        <w:rPr>
          <w:rFonts w:ascii="Proxima Nova ExCn Rg" w:hAnsi="Proxima Nova ExCn Rg"/>
        </w:rPr>
        <w:t xml:space="preserve"> аудитор</w:t>
      </w:r>
      <w:r>
        <w:rPr>
          <w:rFonts w:ascii="Proxima Nova ExCn Rg" w:hAnsi="Proxima Nova ExCn Rg"/>
        </w:rPr>
        <w:t>ов</w:t>
      </w:r>
      <w:r w:rsidRPr="00807459">
        <w:rPr>
          <w:rFonts w:ascii="Proxima Nova ExCn Rg" w:hAnsi="Proxima Nova ExCn Rg"/>
        </w:rPr>
        <w:t xml:space="preserve"> с аттестатом нового образца (с аттестатом, выданным после 1 января 2011 г)</w:t>
      </w:r>
      <w:r>
        <w:rPr>
          <w:rFonts w:ascii="Proxima Nova ExCn Rg" w:hAnsi="Proxima Nova ExCn Rg"/>
        </w:rPr>
        <w:t>.</w:t>
      </w:r>
    </w:p>
  </w:footnote>
  <w:footnote w:id="33">
    <w:p w14:paraId="482D39FA" w14:textId="77777777" w:rsidR="00565EA9" w:rsidRPr="00807459" w:rsidRDefault="00565EA9"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4">
    <w:p w14:paraId="0A15FDB8" w14:textId="77777777" w:rsidR="00565EA9" w:rsidRPr="00807459" w:rsidRDefault="00565EA9"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5">
    <w:p w14:paraId="08B343C7" w14:textId="77777777" w:rsidR="00565EA9" w:rsidRPr="00807459" w:rsidRDefault="00565EA9"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36">
    <w:p w14:paraId="603BEB27" w14:textId="77777777" w:rsidR="00565EA9" w:rsidRDefault="00565EA9" w:rsidP="00146E8B">
      <w:pPr>
        <w:pStyle w:val="51"/>
        <w:spacing w:before="0"/>
        <w:ind w:left="-567"/>
        <w:rPr>
          <w:sz w:val="24"/>
          <w:szCs w:val="24"/>
          <w:lang w:eastAsia="en-US"/>
        </w:rPr>
      </w:pPr>
      <w:r>
        <w:rPr>
          <w:rStyle w:val="af0"/>
        </w:rPr>
        <w:footnoteRef/>
      </w:r>
      <w:r>
        <w:t xml:space="preserve"> </w:t>
      </w:r>
      <w:r w:rsidRPr="00561166">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561166">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561166">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Pr>
          <w:sz w:val="24"/>
          <w:szCs w:val="24"/>
          <w:lang w:eastAsia="en-US"/>
        </w:rPr>
        <w:t>.</w:t>
      </w:r>
    </w:p>
    <w:p w14:paraId="75B92A68" w14:textId="77777777" w:rsidR="00565EA9" w:rsidRPr="008B65D4" w:rsidRDefault="00565EA9" w:rsidP="00146E8B">
      <w:pPr>
        <w:pStyle w:val="51"/>
        <w:spacing w:before="0"/>
        <w:ind w:left="-567"/>
      </w:pP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опытом оказания аудиторских услуг сопоставимого объема понимается договор </w:t>
      </w:r>
      <w:r>
        <w:rPr>
          <w:sz w:val="20"/>
          <w:szCs w:val="20"/>
          <w:lang w:eastAsia="en-US"/>
        </w:rPr>
        <w:t xml:space="preserve">(контракт) </w:t>
      </w:r>
      <w:r w:rsidRPr="00561166">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sidRPr="00EA1913">
        <w:rPr>
          <w:sz w:val="20"/>
          <w:szCs w:val="20"/>
          <w:lang w:eastAsia="en-US"/>
        </w:rPr>
        <w:t xml:space="preserve"> </w:t>
      </w:r>
      <w:r w:rsidRPr="00561166">
        <w:rPr>
          <w:sz w:val="20"/>
          <w:szCs w:val="20"/>
          <w:lang w:eastAsia="en-US"/>
        </w:rPr>
        <w:t>вне зависимости от размера НМЦ.</w:t>
      </w:r>
      <w:r>
        <w:t xml:space="preserve"> </w:t>
      </w:r>
    </w:p>
  </w:footnote>
  <w:footnote w:id="37">
    <w:p w14:paraId="5B9CBF8E" w14:textId="77777777" w:rsidR="00565EA9" w:rsidRPr="00807459" w:rsidRDefault="00565EA9"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Pr>
          <w:rFonts w:ascii="Proxima Nova ExCn Rg" w:hAnsi="Proxima Nova ExCn Rg"/>
        </w:rPr>
        <w:t xml:space="preserve"> </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38">
    <w:p w14:paraId="276D9A75" w14:textId="77777777" w:rsidR="00565EA9" w:rsidRPr="00561166" w:rsidRDefault="00565EA9" w:rsidP="00146E8B">
      <w:pPr>
        <w:pStyle w:val="51"/>
        <w:spacing w:before="0"/>
        <w:ind w:left="-567"/>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561166">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561166">
        <w:rPr>
          <w:sz w:val="20"/>
          <w:szCs w:val="20"/>
          <w:lang w:eastAsia="en-US"/>
        </w:rPr>
        <w:t>по соответствующему договору</w:t>
      </w:r>
      <w:r>
        <w:rPr>
          <w:sz w:val="20"/>
          <w:szCs w:val="20"/>
          <w:lang w:eastAsia="en-US"/>
        </w:rPr>
        <w:t xml:space="preserve"> (контракту)</w:t>
      </w:r>
      <w:r w:rsidRPr="00561166">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61166">
        <w:rPr>
          <w:sz w:val="20"/>
          <w:szCs w:val="20"/>
          <w:lang w:eastAsia="en-US"/>
        </w:rPr>
        <w:t>.</w:t>
      </w:r>
    </w:p>
  </w:footnote>
  <w:footnote w:id="39">
    <w:p w14:paraId="32CB3540" w14:textId="77777777" w:rsidR="00565EA9" w:rsidRPr="00807459" w:rsidRDefault="00565EA9"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footnote>
  <w:footnote w:id="40">
    <w:p w14:paraId="3F89AA0A" w14:textId="37096794" w:rsidR="00565EA9" w:rsidRDefault="00565EA9" w:rsidP="007B2F85">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3" w:history="1">
        <w:r>
          <w:rPr>
            <w:rStyle w:val="a5"/>
            <w:rFonts w:ascii="Proxima Nova ExCn Rg" w:hAnsi="Proxima Nova ExCn Rg"/>
            <w:color w:val="auto"/>
          </w:rPr>
          <w:t>http://www.roskazna.ru</w:t>
        </w:r>
      </w:hyperlink>
      <w:r>
        <w:rPr>
          <w:rFonts w:ascii="Proxima Nova ExCn Rg" w:hAnsi="Proxima Nova ExCn Rg"/>
        </w:rPr>
        <w:t>.</w:t>
      </w:r>
    </w:p>
  </w:footnote>
  <w:footnote w:id="41">
    <w:p w14:paraId="316EC5E5" w14:textId="5D7450DC" w:rsidR="00565EA9" w:rsidRDefault="00565EA9" w:rsidP="007B2F85">
      <w:pPr>
        <w:pStyle w:val="ae"/>
        <w:jc w:val="both"/>
        <w:rPr>
          <w:rFonts w:ascii="Times New Roman" w:hAnsi="Times New Roman"/>
          <w:lang w:eastAsia="ru-RU"/>
        </w:rPr>
      </w:pPr>
      <w:r>
        <w:rPr>
          <w:rStyle w:val="af0"/>
          <w:rFonts w:ascii="Proxima Nova ExCn Rg" w:hAnsi="Proxima Nova ExCn Rg"/>
        </w:rPr>
        <w:footnoteRef/>
      </w:r>
      <w:r>
        <w:t xml:space="preserve"> </w:t>
      </w:r>
      <w:r>
        <w:rPr>
          <w:rFonts w:ascii="Proxima Nova ExCn Rg" w:hAnsi="Proxima Nova ExCn Rg"/>
        </w:rPr>
        <w:t>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 осуществляющий функции по контролю и надзору в финансово-бюджетной сфере, в соответствии с Федеральным законом от 30.12.2008 № 307-ФЗ «Об аудиторской деятельности».</w:t>
      </w:r>
    </w:p>
  </w:footnote>
  <w:footnote w:id="42">
    <w:p w14:paraId="38C69B50" w14:textId="77777777" w:rsidR="00565EA9" w:rsidRPr="00807459" w:rsidRDefault="00565EA9"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43">
    <w:p w14:paraId="749F0039" w14:textId="68ADF611" w:rsidR="00565EA9" w:rsidRPr="00C54369" w:rsidRDefault="00565EA9"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w:t>
      </w:r>
      <w:r w:rsidRPr="00C54369">
        <w:rPr>
          <w:rFonts w:ascii="Proxima Nova ExCn Rg" w:hAnsi="Proxima Nova ExCn Rg"/>
        </w:rPr>
        <w:t>Искажение бухгалтерской (финансовой) отчетности признается существенным, если оно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 и составляет:</w:t>
      </w:r>
    </w:p>
    <w:p w14:paraId="12D879D4" w14:textId="77777777" w:rsidR="00565EA9" w:rsidRPr="002C22A3" w:rsidRDefault="00565EA9" w:rsidP="002E6491">
      <w:pPr>
        <w:pStyle w:val="ae"/>
        <w:ind w:left="-567"/>
        <w:jc w:val="both"/>
        <w:rPr>
          <w:rFonts w:ascii="Proxima Nova ExCn Rg" w:hAnsi="Proxima Nova ExCn Rg"/>
          <w:b/>
        </w:rPr>
      </w:pPr>
      <w:r w:rsidRPr="00943F3E">
        <w:rPr>
          <w:rFonts w:ascii="Proxima Nova ExCn Rg" w:hAnsi="Proxima Nova ExCn Rg"/>
        </w:rPr>
        <w:t>- 10%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w:t>
      </w:r>
      <w:r w:rsidRPr="00766D89">
        <w:rPr>
          <w:rFonts w:ascii="Proxima Nova ExCn Rg" w:hAnsi="Proxima Nova ExCn Rg"/>
        </w:rPr>
        <w:t>истая прибыль</w:t>
      </w:r>
      <w:r w:rsidRPr="002C22A3">
        <w:rPr>
          <w:rFonts w:ascii="Proxima Nova ExCn Rg" w:hAnsi="Proxima Nova ExCn Rg"/>
        </w:rPr>
        <w:t>/убыток</w:t>
      </w:r>
      <w:r w:rsidRPr="00766D89">
        <w:rPr>
          <w:rFonts w:ascii="Proxima Nova ExCn Rg" w:hAnsi="Proxima Nova ExCn Rg"/>
        </w:rPr>
        <w:t xml:space="preserve"> организации Корпорации превышает 1 </w:t>
      </w:r>
      <w:proofErr w:type="spellStart"/>
      <w:r w:rsidRPr="00766D89">
        <w:rPr>
          <w:rFonts w:ascii="Proxima Nova ExCn Rg" w:hAnsi="Proxima Nova ExCn Rg"/>
        </w:rPr>
        <w:t>млрд.руб</w:t>
      </w:r>
      <w:proofErr w:type="spellEnd"/>
      <w:r w:rsidRPr="00766D89">
        <w:rPr>
          <w:rFonts w:ascii="Proxima Nova ExCn Rg" w:hAnsi="Proxima Nova ExCn Rg"/>
        </w:rPr>
        <w:t>.;</w:t>
      </w:r>
    </w:p>
    <w:p w14:paraId="15C67BE1" w14:textId="77777777" w:rsidR="00565EA9" w:rsidRPr="002C22A3" w:rsidRDefault="00565EA9" w:rsidP="002E6491">
      <w:pPr>
        <w:pStyle w:val="ae"/>
        <w:ind w:left="-567"/>
        <w:jc w:val="both"/>
        <w:rPr>
          <w:rFonts w:ascii="Proxima Nova ExCn Rg" w:hAnsi="Proxima Nova ExCn Rg"/>
          <w:b/>
        </w:rPr>
      </w:pPr>
      <w:r w:rsidRPr="00943F3E">
        <w:rPr>
          <w:rFonts w:ascii="Proxima Nova ExCn Rg" w:hAnsi="Proxima Nova ExCn Rg"/>
        </w:rPr>
        <w:t xml:space="preserve">- 100 </w:t>
      </w:r>
      <w:proofErr w:type="spellStart"/>
      <w:r w:rsidRPr="00943F3E">
        <w:rPr>
          <w:rFonts w:ascii="Proxima Nova ExCn Rg" w:hAnsi="Proxima Nova ExCn Rg"/>
        </w:rPr>
        <w:t>млн.руб</w:t>
      </w:r>
      <w:proofErr w:type="spellEnd"/>
      <w:r w:rsidRPr="00943F3E">
        <w:rPr>
          <w:rFonts w:ascii="Proxima Nova ExCn Rg" w:hAnsi="Proxima Nova ExCn Rg"/>
        </w:rPr>
        <w:t xml:space="preserve">. </w:t>
      </w:r>
      <w:r>
        <w:rPr>
          <w:rFonts w:ascii="Proxima Nova ExCn Rg" w:hAnsi="Proxima Nova ExCn Rg"/>
        </w:rPr>
        <w:t xml:space="preserve">и более </w:t>
      </w:r>
      <w:r w:rsidRPr="00943F3E">
        <w:rPr>
          <w:rFonts w:ascii="Proxima Nova ExCn Rg" w:hAnsi="Proxima Nova ExCn Rg"/>
        </w:rPr>
        <w:t>или 30%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w:t>
      </w:r>
      <w:r w:rsidRPr="00766D89">
        <w:rPr>
          <w:rFonts w:ascii="Proxima Nova ExCn Rg" w:hAnsi="Proxima Nova ExCn Rg"/>
        </w:rPr>
        <w:t xml:space="preserve">анизации Корпорации составляет от 10 </w:t>
      </w:r>
      <w:proofErr w:type="spellStart"/>
      <w:r w:rsidRPr="00766D89">
        <w:rPr>
          <w:rFonts w:ascii="Proxima Nova ExCn Rg" w:hAnsi="Proxima Nova ExCn Rg"/>
        </w:rPr>
        <w:t>млн.руб</w:t>
      </w:r>
      <w:proofErr w:type="spellEnd"/>
      <w:r w:rsidRPr="00766D89">
        <w:rPr>
          <w:rFonts w:ascii="Proxima Nova ExCn Rg" w:hAnsi="Proxima Nova ExCn Rg"/>
        </w:rPr>
        <w:t xml:space="preserve">. до 1 </w:t>
      </w:r>
      <w:proofErr w:type="spellStart"/>
      <w:r w:rsidRPr="00766D89">
        <w:rPr>
          <w:rFonts w:ascii="Proxima Nova ExCn Rg" w:hAnsi="Proxima Nova ExCn Rg"/>
        </w:rPr>
        <w:t>млрд.руб</w:t>
      </w:r>
      <w:proofErr w:type="spellEnd"/>
      <w:r w:rsidRPr="00766D89">
        <w:rPr>
          <w:rFonts w:ascii="Proxima Nova ExCn Rg" w:hAnsi="Proxima Nova ExCn Rg"/>
        </w:rPr>
        <w:t>. включительно;</w:t>
      </w:r>
    </w:p>
    <w:p w14:paraId="36411558" w14:textId="57568F4F" w:rsidR="00565EA9" w:rsidRPr="00807459" w:rsidRDefault="00565EA9" w:rsidP="002E6491">
      <w:pPr>
        <w:pStyle w:val="ae"/>
        <w:ind w:left="-567"/>
        <w:jc w:val="both"/>
        <w:rPr>
          <w:rFonts w:ascii="Proxima Nova ExCn Rg" w:hAnsi="Proxima Nova ExCn Rg"/>
        </w:rPr>
      </w:pPr>
      <w:r w:rsidRPr="00943F3E">
        <w:rPr>
          <w:rFonts w:ascii="Proxima Nova ExCn Rg" w:hAnsi="Proxima Nova ExCn Rg"/>
        </w:rPr>
        <w:t xml:space="preserve">- </w:t>
      </w:r>
      <w:r>
        <w:rPr>
          <w:rFonts w:ascii="Proxima Nova ExCn Rg" w:hAnsi="Proxima Nova ExCn Rg"/>
        </w:rPr>
        <w:t>50</w:t>
      </w:r>
      <w:r w:rsidRPr="00943F3E">
        <w:rPr>
          <w:rFonts w:ascii="Proxima Nova ExCn Rg" w:hAnsi="Proxima Nova ExCn Rg"/>
        </w:rPr>
        <w:t>%</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организации Корпорации составляет менее 10 </w:t>
      </w:r>
      <w:proofErr w:type="spellStart"/>
      <w:r w:rsidRPr="00943F3E">
        <w:rPr>
          <w:rFonts w:ascii="Proxima Nova ExCn Rg" w:hAnsi="Proxima Nova ExCn Rg"/>
        </w:rPr>
        <w:t>млн.руб</w:t>
      </w:r>
      <w:proofErr w:type="spellEnd"/>
      <w:r w:rsidRPr="00943F3E">
        <w:rPr>
          <w:rFonts w:ascii="Proxima Nova ExCn Rg" w:hAnsi="Proxima Nova ExCn Rg"/>
        </w:rPr>
        <w:t>.</w:t>
      </w:r>
    </w:p>
  </w:footnote>
  <w:footnote w:id="44">
    <w:p w14:paraId="413D9FF3" w14:textId="5747841D" w:rsidR="00565EA9" w:rsidRDefault="00565EA9" w:rsidP="00A95F2E">
      <w:pPr>
        <w:pStyle w:val="ae"/>
        <w:ind w:left="-567"/>
        <w:jc w:val="both"/>
      </w:pPr>
      <w:r w:rsidRPr="00A95F2E">
        <w:rPr>
          <w:rStyle w:val="af0"/>
          <w:rFonts w:ascii="Proxima Nova ExCn Rg" w:hAnsi="Proxima Nova ExCn Rg"/>
        </w:rPr>
        <w:footnoteRef/>
      </w:r>
      <w:r>
        <w:t xml:space="preserve"> </w:t>
      </w:r>
      <w:r>
        <w:rPr>
          <w:rFonts w:ascii="Proxima Nova ExCn Rg" w:hAnsi="Proxima Nova ExCn Rg"/>
        </w:rPr>
        <w:t>О</w:t>
      </w:r>
      <w:r w:rsidRPr="00A95F2E">
        <w:rPr>
          <w:rFonts w:ascii="Proxima Nova ExCn Rg" w:hAnsi="Proxima Nova ExCn Rg"/>
        </w:rPr>
        <w:t>граничение считается существенным, если в ходе проверки финансово-хозяйственной деятельности организаций Корпорации проверяющим лицам не были предоставлены первичные документы по фактам финансово-хозяйственной деятельности, влияющим на финансовый результат организации Корпорации, количественная оценка которых превышает уровень существенных искажений бухгалтерской (финансовой) отчетности</w:t>
      </w:r>
      <w:r>
        <w:rPr>
          <w:rFonts w:ascii="Proxima Nova ExCn Rg" w:hAnsi="Proxima Nova ExCn Rg"/>
        </w:rPr>
        <w:t>.</w:t>
      </w:r>
    </w:p>
  </w:footnote>
  <w:footnote w:id="45">
    <w:p w14:paraId="79DC9D2B" w14:textId="77777777" w:rsidR="00565EA9" w:rsidRDefault="00565EA9" w:rsidP="002E6491">
      <w:pPr>
        <w:pStyle w:val="ae"/>
        <w:ind w:left="-567"/>
      </w:pPr>
      <w:r w:rsidRPr="00773998">
        <w:rPr>
          <w:rStyle w:val="af0"/>
          <w:rFonts w:ascii="Proxima Nova ExCn Rg" w:hAnsi="Proxima Nova ExCn Rg"/>
        </w:rPr>
        <w:footnoteRef/>
      </w:r>
      <w:r w:rsidRPr="00773998">
        <w:rPr>
          <w:rStyle w:val="af0"/>
          <w:rFonts w:ascii="Proxima Nova ExCn Rg" w:hAnsi="Proxima Nova ExCn Rg"/>
        </w:rPr>
        <w:t xml:space="preserve"> </w:t>
      </w:r>
      <w:r w:rsidRPr="00773998">
        <w:rPr>
          <w:rFonts w:ascii="Proxima Nova ExCn Rg" w:hAnsi="Proxima Nova ExCn Rg"/>
        </w:rPr>
        <w:t xml:space="preserve">Данное положение применимо, если аудит был проведен за период, когда Корпорация не являлась контролирующим акционером/собственником или если </w:t>
      </w:r>
      <w:proofErr w:type="spellStart"/>
      <w:r w:rsidRPr="00773998">
        <w:rPr>
          <w:rFonts w:ascii="Proxima Nova ExCn Rg" w:hAnsi="Proxima Nova ExCn Rg"/>
        </w:rPr>
        <w:t>перевыпуск</w:t>
      </w:r>
      <w:proofErr w:type="spellEnd"/>
      <w:r w:rsidRPr="00773998">
        <w:rPr>
          <w:rFonts w:ascii="Proxima Nova ExCn Rg" w:hAnsi="Proxima Nova ExCn Rg"/>
        </w:rPr>
        <w:t xml:space="preserve">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46">
    <w:p w14:paraId="1F867069" w14:textId="77777777" w:rsidR="00565EA9" w:rsidRPr="004C314D" w:rsidRDefault="00565EA9">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В соответствии с подп. 20.2.14(1)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47">
    <w:p w14:paraId="0393344E" w14:textId="77777777" w:rsidR="00565EA9" w:rsidRPr="008B65D4" w:rsidRDefault="00565EA9" w:rsidP="00FC2E27">
      <w:pPr>
        <w:pStyle w:val="51"/>
        <w:spacing w:before="0"/>
      </w:pPr>
      <w:r>
        <w:rPr>
          <w:rStyle w:val="af0"/>
        </w:rPr>
        <w:footnoteRef/>
      </w:r>
      <w:r>
        <w:t xml:space="preserve"> </w:t>
      </w:r>
      <w:r w:rsidRPr="00773998">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773998">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773998">
        <w:rPr>
          <w:sz w:val="20"/>
          <w:szCs w:val="20"/>
          <w:lang w:eastAsia="en-US"/>
        </w:rPr>
        <w:t>в отношении консолидированной бухгалтерской (финансовой) отчетности, составленной в соответствии с МСФО</w:t>
      </w:r>
      <w:r>
        <w:rPr>
          <w:sz w:val="24"/>
          <w:szCs w:val="24"/>
          <w:lang w:eastAsia="en-US"/>
        </w:rP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опытом оказания аудиторских услуг сопоставимого объема понимается договор (контракт) 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консолидированной бухгалтерской (финансовой) отчетности, составленной в соответствии с МСФО</w:t>
      </w:r>
      <w:r>
        <w:rPr>
          <w:sz w:val="20"/>
          <w:szCs w:val="20"/>
          <w:lang w:eastAsia="en-US"/>
        </w:rPr>
        <w:t>)</w:t>
      </w:r>
      <w:r w:rsidRPr="00EA1913">
        <w:rPr>
          <w:sz w:val="20"/>
          <w:szCs w:val="20"/>
          <w:lang w:eastAsia="en-US"/>
        </w:rPr>
        <w:t xml:space="preserve"> </w:t>
      </w:r>
      <w:r w:rsidRPr="00773998">
        <w:rPr>
          <w:sz w:val="20"/>
          <w:szCs w:val="20"/>
          <w:lang w:eastAsia="en-US"/>
        </w:rPr>
        <w:t>вне зависимости от размера НМЦ.</w:t>
      </w:r>
      <w:r>
        <w:t xml:space="preserve"> </w:t>
      </w:r>
    </w:p>
  </w:footnote>
  <w:footnote w:id="48">
    <w:p w14:paraId="414A44BD" w14:textId="77777777" w:rsidR="00565EA9" w:rsidRPr="00773998" w:rsidRDefault="00565EA9">
      <w:pPr>
        <w:pStyle w:val="ae"/>
        <w:jc w:val="both"/>
        <w:rPr>
          <w:rFonts w:ascii="Proxima Nova ExCn Rg" w:hAnsi="Proxima Nova ExCn Rg"/>
        </w:rPr>
      </w:pPr>
      <w:r w:rsidRPr="00783185">
        <w:rPr>
          <w:rStyle w:val="af0"/>
          <w:rFonts w:ascii="Proxima Nova ExCn Rg" w:hAnsi="Proxima Nova ExCn Rg"/>
        </w:rPr>
        <w:footnoteRef/>
      </w:r>
      <w:r>
        <w:t xml:space="preserve"> </w:t>
      </w:r>
      <w:r>
        <w:rPr>
          <w:rFonts w:ascii="Proxima Nova ExCn Rg" w:hAnsi="Proxima Nova ExCn Rg"/>
        </w:rPr>
        <w:t xml:space="preserve">Для целей оценки и сопоставления заявок на участие в закупке успешно </w:t>
      </w:r>
      <w:r w:rsidRPr="0038700A">
        <w:rPr>
          <w:rFonts w:ascii="Proxima Nova ExCn Rg" w:hAnsi="Proxima Nova ExCn Rg"/>
        </w:rPr>
        <w:t xml:space="preserve">исполненным </w:t>
      </w:r>
      <w:r w:rsidRPr="00773998">
        <w:rPr>
          <w:rFonts w:ascii="Proxima Nova ExCn Rg" w:hAnsi="Proxima Nova ExCn Rg"/>
        </w:rPr>
        <w:t>признается договор</w:t>
      </w:r>
      <w:r>
        <w:rPr>
          <w:rFonts w:ascii="Proxima Nova ExCn Rg" w:hAnsi="Proxima Nova ExCn Rg"/>
        </w:rPr>
        <w:t xml:space="preserve"> (контракт)</w:t>
      </w:r>
      <w:r w:rsidRPr="00773998">
        <w:rPr>
          <w:rFonts w:ascii="Proxima Nova ExCn Rg" w:hAnsi="Proxima Nova ExCn Rg"/>
        </w:rPr>
        <w:t xml:space="preserve"> на оказание 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rPr>
        <w:t xml:space="preserve">,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w:t>
      </w:r>
      <w:r w:rsidRPr="008B65D4">
        <w:rPr>
          <w:rFonts w:ascii="Proxima Nova ExCn Rg" w:hAnsi="Proxima Nova ExCn Rg"/>
        </w:rPr>
        <w:t>ненадлежащим исполнением участником закупки своих обязательств по договору (контракту)</w:t>
      </w:r>
      <w:r w:rsidRPr="00773998">
        <w:rPr>
          <w:rFonts w:ascii="Proxima Nova ExCn Rg" w:hAnsi="Proxima Nova ExCn Rg"/>
        </w:rPr>
        <w:t>.</w:t>
      </w:r>
    </w:p>
  </w:footnote>
  <w:footnote w:id="49">
    <w:p w14:paraId="593BED89" w14:textId="77777777" w:rsidR="00565EA9" w:rsidRPr="00773998" w:rsidRDefault="00565EA9">
      <w:pPr>
        <w:pStyle w:val="51"/>
        <w:spacing w:before="0"/>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773998">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773998">
        <w:rPr>
          <w:sz w:val="20"/>
          <w:szCs w:val="20"/>
          <w:lang w:eastAsia="en-US"/>
        </w:rPr>
        <w:t>по соответствующему договору</w:t>
      </w:r>
      <w:r>
        <w:rPr>
          <w:sz w:val="20"/>
          <w:szCs w:val="20"/>
          <w:lang w:eastAsia="en-US"/>
        </w:rPr>
        <w:t xml:space="preserve"> (контракту)</w:t>
      </w:r>
      <w:r w:rsidRPr="00773998">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773998">
        <w:rPr>
          <w:sz w:val="20"/>
          <w:szCs w:val="20"/>
          <w:lang w:eastAsia="en-US"/>
        </w:rPr>
        <w:t>.</w:t>
      </w:r>
    </w:p>
  </w:footnote>
  <w:footnote w:id="50">
    <w:p w14:paraId="6B1489AB" w14:textId="77777777" w:rsidR="00565EA9" w:rsidRPr="004C314D" w:rsidRDefault="00565EA9" w:rsidP="009229C8">
      <w:pPr>
        <w:spacing w:after="0"/>
        <w:jc w:val="both"/>
        <w:rPr>
          <w:rFonts w:ascii="Proxima Nova ExCn Rg" w:eastAsia="Calibri" w:hAnsi="Proxima Nova ExCn Rg"/>
          <w:sz w:val="20"/>
          <w:szCs w:val="20"/>
        </w:rPr>
      </w:pPr>
      <w:r w:rsidRPr="00773998">
        <w:rPr>
          <w:rStyle w:val="af0"/>
          <w:rFonts w:ascii="Proxima Nova ExCn Rg" w:hAnsi="Proxima Nova ExCn Rg"/>
        </w:rPr>
        <w:footnoteRef/>
      </w:r>
      <w:r w:rsidRPr="00773998">
        <w:rPr>
          <w:rFonts w:ascii="Proxima Nova ExCn Rg" w:hAnsi="Proxima Nova ExCn Rg"/>
        </w:rPr>
        <w:t xml:space="preserve"> </w:t>
      </w:r>
      <w:r w:rsidRPr="009229C8">
        <w:rPr>
          <w:rFonts w:ascii="Proxima Nova ExCn Rg" w:eastAsia="Calibri" w:hAnsi="Proxima Nova ExCn Rg"/>
          <w:sz w:val="20"/>
          <w:szCs w:val="20"/>
        </w:rPr>
        <w:t xml:space="preserve">Для целей оценки и сопоставления заявок на </w:t>
      </w:r>
      <w:r w:rsidRPr="004C314D">
        <w:rPr>
          <w:rFonts w:ascii="Proxima Nova ExCn Rg" w:eastAsia="Calibri" w:hAnsi="Proxima Nova ExCn Rg"/>
          <w:sz w:val="20"/>
          <w:szCs w:val="20"/>
        </w:rPr>
        <w:t xml:space="preserve">участие в </w:t>
      </w:r>
      <w:r w:rsidRPr="00FC2E27">
        <w:rPr>
          <w:rFonts w:ascii="Proxima Nova ExCn Rg" w:eastAsia="Calibri" w:hAnsi="Proxima Nova ExCn Rg"/>
          <w:sz w:val="20"/>
          <w:szCs w:val="20"/>
        </w:rPr>
        <w:t>закупке под</w:t>
      </w:r>
      <w:r w:rsidRPr="004C314D">
        <w:rPr>
          <w:rFonts w:ascii="Proxima Nova ExCn Rg" w:eastAsia="Calibri" w:hAnsi="Proxima Nova ExCn Rg"/>
          <w:sz w:val="20"/>
          <w:szCs w:val="20"/>
        </w:rPr>
        <w:t xml:space="preserve"> группой понимается организация, которая вместе с другими организациями и (или) иностранными организациями в соответствии с МСФО определяется как группа (ч. 2 ст. 1 Федерального закона от 27.07.2010 N 208-ФЗ «О консолидированной финансовой отчетности»)</w:t>
      </w:r>
      <w:r>
        <w:rPr>
          <w:rFonts w:ascii="Proxima Nova ExCn Rg" w:eastAsia="Calibri" w:hAnsi="Proxima Nova ExCn Rg"/>
          <w:sz w:val="20"/>
          <w:szCs w:val="20"/>
        </w:rPr>
        <w:t>.</w:t>
      </w:r>
    </w:p>
    <w:p w14:paraId="0DF24A5A" w14:textId="679406D5" w:rsidR="00565EA9" w:rsidRDefault="00565EA9" w:rsidP="00FC2E27">
      <w:pPr>
        <w:pStyle w:val="ae"/>
      </w:pPr>
    </w:p>
  </w:footnote>
  <w:footnote w:id="51">
    <w:p w14:paraId="57476A20" w14:textId="77777777" w:rsidR="00565EA9" w:rsidRDefault="00565EA9" w:rsidP="0065261D">
      <w:pPr>
        <w:pStyle w:val="ae"/>
        <w:jc w:val="both"/>
        <w:rPr>
          <w:lang w:eastAsia="ru-RU"/>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 w:id="52">
    <w:p w14:paraId="69BF2C55" w14:textId="77777777" w:rsidR="00565EA9" w:rsidRDefault="00565EA9" w:rsidP="0065261D">
      <w:pPr>
        <w:pStyle w:val="ae"/>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4DA59" w14:textId="77777777" w:rsidR="00565EA9" w:rsidRPr="009F153B" w:rsidRDefault="00565EA9" w:rsidP="009F153B">
    <w:pPr>
      <w:pStyle w:val="a9"/>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97D6" w14:textId="77777777" w:rsidR="00565EA9" w:rsidRPr="009F153B" w:rsidRDefault="00565EA9"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182AF8"/>
    <w:multiLevelType w:val="hybridMultilevel"/>
    <w:tmpl w:val="4AC61D8E"/>
    <w:lvl w:ilvl="0" w:tplc="D14E44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2"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A6B09ED"/>
    <w:multiLevelType w:val="hybridMultilevel"/>
    <w:tmpl w:val="DF1CC94E"/>
    <w:lvl w:ilvl="0" w:tplc="FB5ED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2F306E91"/>
    <w:multiLevelType w:val="multilevel"/>
    <w:tmpl w:val="0A7ECCC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Proxima Nova ExCn Rg" w:hAnsi="Proxima Nova ExCn Rg"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4A36DC"/>
    <w:multiLevelType w:val="hybridMultilevel"/>
    <w:tmpl w:val="ABB8256C"/>
    <w:lvl w:ilvl="0" w:tplc="E1B4741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0"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2" w15:restartNumberingAfterBreak="0">
    <w:nsid w:val="517258E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45"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6"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7"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0"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1"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4"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D95611"/>
    <w:multiLevelType w:val="hybridMultilevel"/>
    <w:tmpl w:val="2AC65D00"/>
    <w:lvl w:ilvl="0" w:tplc="FB5EDC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6F1D7DDA"/>
    <w:multiLevelType w:val="hybridMultilevel"/>
    <w:tmpl w:val="7E6A1F06"/>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7"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8"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0"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4"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8"/>
  </w:num>
  <w:num w:numId="8">
    <w:abstractNumId w:val="21"/>
  </w:num>
  <w:num w:numId="9">
    <w:abstractNumId w:val="53"/>
  </w:num>
  <w:num w:numId="10">
    <w:abstractNumId w:val="9"/>
  </w:num>
  <w:num w:numId="11">
    <w:abstractNumId w:val="40"/>
  </w:num>
  <w:num w:numId="12">
    <w:abstractNumId w:val="34"/>
  </w:num>
  <w:num w:numId="13">
    <w:abstractNumId w:val="57"/>
  </w:num>
  <w:num w:numId="14">
    <w:abstractNumId w:val="46"/>
  </w:num>
  <w:num w:numId="15">
    <w:abstractNumId w:val="12"/>
  </w:num>
  <w:num w:numId="16">
    <w:abstractNumId w:val="49"/>
  </w:num>
  <w:num w:numId="17">
    <w:abstractNumId w:val="48"/>
  </w:num>
  <w:num w:numId="18">
    <w:abstractNumId w:val="63"/>
  </w:num>
  <w:num w:numId="19">
    <w:abstractNumId w:val="45"/>
  </w:num>
  <w:num w:numId="20">
    <w:abstractNumId w:val="5"/>
  </w:num>
  <w:num w:numId="21">
    <w:abstractNumId w:val="27"/>
  </w:num>
  <w:num w:numId="22">
    <w:abstractNumId w:val="59"/>
  </w:num>
  <w:num w:numId="23">
    <w:abstractNumId w:val="50"/>
  </w:num>
  <w:num w:numId="24">
    <w:abstractNumId w:val="8"/>
  </w:num>
  <w:num w:numId="25">
    <w:abstractNumId w:val="4"/>
  </w:num>
  <w:num w:numId="26">
    <w:abstractNumId w:val="43"/>
  </w:num>
  <w:num w:numId="27">
    <w:abstractNumId w:val="64"/>
  </w:num>
  <w:num w:numId="28">
    <w:abstractNumId w:val="56"/>
  </w:num>
  <w:num w:numId="29">
    <w:abstractNumId w:val="22"/>
  </w:num>
  <w:num w:numId="30">
    <w:abstractNumId w:val="24"/>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8"/>
  </w:num>
  <w:num w:numId="39">
    <w:abstractNumId w:val="10"/>
  </w:num>
  <w:num w:numId="40">
    <w:abstractNumId w:val="32"/>
  </w:num>
  <w:num w:numId="41">
    <w:abstractNumId w:val="44"/>
  </w:num>
  <w:num w:numId="42">
    <w:abstractNumId w:val="26"/>
  </w:num>
  <w:num w:numId="43">
    <w:abstractNumId w:val="58"/>
  </w:num>
  <w:num w:numId="44">
    <w:abstractNumId w:val="13"/>
  </w:num>
  <w:num w:numId="45">
    <w:abstractNumId w:val="19"/>
  </w:num>
  <w:num w:numId="46">
    <w:abstractNumId w:val="37"/>
  </w:num>
  <w:num w:numId="47">
    <w:abstractNumId w:val="35"/>
  </w:num>
  <w:num w:numId="48">
    <w:abstractNumId w:val="61"/>
  </w:num>
  <w:num w:numId="49">
    <w:abstractNumId w:val="54"/>
  </w:num>
  <w:num w:numId="50">
    <w:abstractNumId w:val="51"/>
  </w:num>
  <w:num w:numId="51">
    <w:abstractNumId w:val="62"/>
  </w:num>
  <w:num w:numId="52">
    <w:abstractNumId w:val="11"/>
  </w:num>
  <w:num w:numId="53">
    <w:abstractNumId w:val="1"/>
  </w:num>
  <w:num w:numId="54">
    <w:abstractNumId w:val="52"/>
  </w:num>
  <w:num w:numId="55">
    <w:abstractNumId w:val="47"/>
  </w:num>
  <w:num w:numId="56">
    <w:abstractNumId w:val="25"/>
  </w:num>
  <w:num w:numId="57">
    <w:abstractNumId w:val="2"/>
  </w:num>
  <w:num w:numId="58">
    <w:abstractNumId w:val="36"/>
  </w:num>
  <w:num w:numId="59">
    <w:abstractNumId w:val="60"/>
  </w:num>
  <w:num w:numId="60">
    <w:abstractNumId w:val="18"/>
  </w:num>
  <w:num w:numId="61">
    <w:abstractNumId w:val="17"/>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4">
    <w:abstractNumId w:val="3"/>
  </w:num>
  <w:num w:numId="65">
    <w:abstractNumId w:val="14"/>
  </w:num>
  <w:num w:numId="66">
    <w:abstractNumId w:val="6"/>
  </w:num>
  <w:num w:numId="67">
    <w:abstractNumId w:val="31"/>
  </w:num>
  <w:num w:numId="68">
    <w:abstractNumId w:val="42"/>
  </w:num>
  <w:num w:numId="69">
    <w:abstractNumId w:val="29"/>
  </w:num>
  <w:num w:numId="70">
    <w:abstractNumId w:val="20"/>
  </w:num>
  <w:num w:numId="71">
    <w:abstractNumId w:val="33"/>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23"/>
  </w:num>
  <w:num w:numId="76">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8"/>
    <w:rsid w:val="0000461D"/>
    <w:rsid w:val="00011DB5"/>
    <w:rsid w:val="00014F14"/>
    <w:rsid w:val="00015090"/>
    <w:rsid w:val="00015802"/>
    <w:rsid w:val="00015C2C"/>
    <w:rsid w:val="000201AB"/>
    <w:rsid w:val="00021120"/>
    <w:rsid w:val="0002443B"/>
    <w:rsid w:val="00024613"/>
    <w:rsid w:val="00027676"/>
    <w:rsid w:val="000277C5"/>
    <w:rsid w:val="00033AD7"/>
    <w:rsid w:val="00045AA4"/>
    <w:rsid w:val="00051B3F"/>
    <w:rsid w:val="0005454E"/>
    <w:rsid w:val="0005507D"/>
    <w:rsid w:val="000570EB"/>
    <w:rsid w:val="0005798D"/>
    <w:rsid w:val="00061F16"/>
    <w:rsid w:val="0006371C"/>
    <w:rsid w:val="00065094"/>
    <w:rsid w:val="00073FE4"/>
    <w:rsid w:val="00075788"/>
    <w:rsid w:val="0007728A"/>
    <w:rsid w:val="0008156A"/>
    <w:rsid w:val="00082AD4"/>
    <w:rsid w:val="000862D9"/>
    <w:rsid w:val="00090A96"/>
    <w:rsid w:val="00091645"/>
    <w:rsid w:val="00093261"/>
    <w:rsid w:val="00094190"/>
    <w:rsid w:val="00095C05"/>
    <w:rsid w:val="000A2F65"/>
    <w:rsid w:val="000A31B3"/>
    <w:rsid w:val="000A4E34"/>
    <w:rsid w:val="000A5F40"/>
    <w:rsid w:val="000B0264"/>
    <w:rsid w:val="000B5EA8"/>
    <w:rsid w:val="000B5F20"/>
    <w:rsid w:val="000B64C3"/>
    <w:rsid w:val="000B6928"/>
    <w:rsid w:val="000C0C81"/>
    <w:rsid w:val="000C341A"/>
    <w:rsid w:val="000C3C63"/>
    <w:rsid w:val="000C74CC"/>
    <w:rsid w:val="000D0695"/>
    <w:rsid w:val="000D4E54"/>
    <w:rsid w:val="000D78DA"/>
    <w:rsid w:val="000E2BA5"/>
    <w:rsid w:val="000E3CFA"/>
    <w:rsid w:val="000E5FE3"/>
    <w:rsid w:val="000E706C"/>
    <w:rsid w:val="000E7883"/>
    <w:rsid w:val="000F1DE3"/>
    <w:rsid w:val="000F3769"/>
    <w:rsid w:val="000F37D5"/>
    <w:rsid w:val="000F3C2E"/>
    <w:rsid w:val="000F4E49"/>
    <w:rsid w:val="000F5038"/>
    <w:rsid w:val="000F6104"/>
    <w:rsid w:val="000F6569"/>
    <w:rsid w:val="00100782"/>
    <w:rsid w:val="00106784"/>
    <w:rsid w:val="0010750D"/>
    <w:rsid w:val="00116ECC"/>
    <w:rsid w:val="00117D50"/>
    <w:rsid w:val="0012040F"/>
    <w:rsid w:val="0012212D"/>
    <w:rsid w:val="00122713"/>
    <w:rsid w:val="00122B8A"/>
    <w:rsid w:val="00123689"/>
    <w:rsid w:val="00123A25"/>
    <w:rsid w:val="001241B9"/>
    <w:rsid w:val="00130F7C"/>
    <w:rsid w:val="00134543"/>
    <w:rsid w:val="00135716"/>
    <w:rsid w:val="00141B13"/>
    <w:rsid w:val="00145277"/>
    <w:rsid w:val="00145AB1"/>
    <w:rsid w:val="0014647A"/>
    <w:rsid w:val="00146E8B"/>
    <w:rsid w:val="001528CC"/>
    <w:rsid w:val="00161DFB"/>
    <w:rsid w:val="0016479E"/>
    <w:rsid w:val="00167B08"/>
    <w:rsid w:val="001720DE"/>
    <w:rsid w:val="00175F93"/>
    <w:rsid w:val="00177093"/>
    <w:rsid w:val="001807A8"/>
    <w:rsid w:val="00180CAF"/>
    <w:rsid w:val="0018633E"/>
    <w:rsid w:val="00187641"/>
    <w:rsid w:val="00187685"/>
    <w:rsid w:val="0018795F"/>
    <w:rsid w:val="00197104"/>
    <w:rsid w:val="00197497"/>
    <w:rsid w:val="001A0EBA"/>
    <w:rsid w:val="001A1AA3"/>
    <w:rsid w:val="001A2575"/>
    <w:rsid w:val="001A405F"/>
    <w:rsid w:val="001A5456"/>
    <w:rsid w:val="001A5FC2"/>
    <w:rsid w:val="001A606D"/>
    <w:rsid w:val="001A7BC8"/>
    <w:rsid w:val="001B4C96"/>
    <w:rsid w:val="001B4CDF"/>
    <w:rsid w:val="001B5E71"/>
    <w:rsid w:val="001B7369"/>
    <w:rsid w:val="001C38F6"/>
    <w:rsid w:val="001C3B4C"/>
    <w:rsid w:val="001C3B5B"/>
    <w:rsid w:val="001C3D35"/>
    <w:rsid w:val="001C61B7"/>
    <w:rsid w:val="001C6C32"/>
    <w:rsid w:val="001D14CE"/>
    <w:rsid w:val="001D20EA"/>
    <w:rsid w:val="001D6CDC"/>
    <w:rsid w:val="001D7155"/>
    <w:rsid w:val="001E078F"/>
    <w:rsid w:val="001E2345"/>
    <w:rsid w:val="001F5974"/>
    <w:rsid w:val="001F6AB1"/>
    <w:rsid w:val="00201208"/>
    <w:rsid w:val="00204B2D"/>
    <w:rsid w:val="0020791F"/>
    <w:rsid w:val="00210307"/>
    <w:rsid w:val="00211670"/>
    <w:rsid w:val="00215353"/>
    <w:rsid w:val="00216000"/>
    <w:rsid w:val="002173FF"/>
    <w:rsid w:val="00222E07"/>
    <w:rsid w:val="00227C13"/>
    <w:rsid w:val="0023293D"/>
    <w:rsid w:val="00233F40"/>
    <w:rsid w:val="002342D9"/>
    <w:rsid w:val="0023443D"/>
    <w:rsid w:val="00240B61"/>
    <w:rsid w:val="0024103D"/>
    <w:rsid w:val="0024304C"/>
    <w:rsid w:val="00254D4A"/>
    <w:rsid w:val="00254F07"/>
    <w:rsid w:val="00257CD7"/>
    <w:rsid w:val="00263A88"/>
    <w:rsid w:val="002649AC"/>
    <w:rsid w:val="002704BC"/>
    <w:rsid w:val="00272643"/>
    <w:rsid w:val="0027296A"/>
    <w:rsid w:val="00273E11"/>
    <w:rsid w:val="00275890"/>
    <w:rsid w:val="00275DDE"/>
    <w:rsid w:val="00276381"/>
    <w:rsid w:val="00277A3B"/>
    <w:rsid w:val="002827BB"/>
    <w:rsid w:val="00282C13"/>
    <w:rsid w:val="00283DA9"/>
    <w:rsid w:val="00290ED8"/>
    <w:rsid w:val="00291D11"/>
    <w:rsid w:val="0029267C"/>
    <w:rsid w:val="00293C9B"/>
    <w:rsid w:val="00297516"/>
    <w:rsid w:val="00297835"/>
    <w:rsid w:val="002A7A52"/>
    <w:rsid w:val="002A7DC0"/>
    <w:rsid w:val="002B3806"/>
    <w:rsid w:val="002B5586"/>
    <w:rsid w:val="002B5B1E"/>
    <w:rsid w:val="002B5F66"/>
    <w:rsid w:val="002B7EB3"/>
    <w:rsid w:val="002C4905"/>
    <w:rsid w:val="002C6084"/>
    <w:rsid w:val="002C7F41"/>
    <w:rsid w:val="002D0F4B"/>
    <w:rsid w:val="002D0FA3"/>
    <w:rsid w:val="002E09A3"/>
    <w:rsid w:val="002E0C80"/>
    <w:rsid w:val="002E6491"/>
    <w:rsid w:val="002E7881"/>
    <w:rsid w:val="002E7F27"/>
    <w:rsid w:val="002F1110"/>
    <w:rsid w:val="002F521D"/>
    <w:rsid w:val="002F6A86"/>
    <w:rsid w:val="002F6BB2"/>
    <w:rsid w:val="002F73B9"/>
    <w:rsid w:val="0030417E"/>
    <w:rsid w:val="003063A4"/>
    <w:rsid w:val="003121EA"/>
    <w:rsid w:val="00313295"/>
    <w:rsid w:val="003139B3"/>
    <w:rsid w:val="0031517C"/>
    <w:rsid w:val="003163B7"/>
    <w:rsid w:val="00316BFB"/>
    <w:rsid w:val="00317650"/>
    <w:rsid w:val="00317A56"/>
    <w:rsid w:val="003228A3"/>
    <w:rsid w:val="0032358C"/>
    <w:rsid w:val="00324AC2"/>
    <w:rsid w:val="00326323"/>
    <w:rsid w:val="00335135"/>
    <w:rsid w:val="003365EB"/>
    <w:rsid w:val="003402C0"/>
    <w:rsid w:val="00340DB0"/>
    <w:rsid w:val="00344C74"/>
    <w:rsid w:val="00350CE9"/>
    <w:rsid w:val="003520D3"/>
    <w:rsid w:val="00352DB7"/>
    <w:rsid w:val="003531D9"/>
    <w:rsid w:val="00361259"/>
    <w:rsid w:val="00363CC4"/>
    <w:rsid w:val="00363F81"/>
    <w:rsid w:val="00372A08"/>
    <w:rsid w:val="00372BAE"/>
    <w:rsid w:val="00375126"/>
    <w:rsid w:val="00375411"/>
    <w:rsid w:val="00376DAF"/>
    <w:rsid w:val="0038553F"/>
    <w:rsid w:val="0038700A"/>
    <w:rsid w:val="00387DE8"/>
    <w:rsid w:val="00390622"/>
    <w:rsid w:val="0039572F"/>
    <w:rsid w:val="0039748E"/>
    <w:rsid w:val="003A6337"/>
    <w:rsid w:val="003A7583"/>
    <w:rsid w:val="003B01D5"/>
    <w:rsid w:val="003B157E"/>
    <w:rsid w:val="003C0084"/>
    <w:rsid w:val="003C25C2"/>
    <w:rsid w:val="003C52F1"/>
    <w:rsid w:val="003C61B8"/>
    <w:rsid w:val="003D0809"/>
    <w:rsid w:val="003D0FD0"/>
    <w:rsid w:val="003D0FFA"/>
    <w:rsid w:val="003D2884"/>
    <w:rsid w:val="003D5BA1"/>
    <w:rsid w:val="003D5DF0"/>
    <w:rsid w:val="003E7519"/>
    <w:rsid w:val="003E7861"/>
    <w:rsid w:val="003F07FC"/>
    <w:rsid w:val="003F0C67"/>
    <w:rsid w:val="003F5742"/>
    <w:rsid w:val="003F649B"/>
    <w:rsid w:val="00400C89"/>
    <w:rsid w:val="00401C65"/>
    <w:rsid w:val="00404DAE"/>
    <w:rsid w:val="00406097"/>
    <w:rsid w:val="00410939"/>
    <w:rsid w:val="00413C36"/>
    <w:rsid w:val="0041478A"/>
    <w:rsid w:val="00415446"/>
    <w:rsid w:val="004176EF"/>
    <w:rsid w:val="00417FDA"/>
    <w:rsid w:val="00421079"/>
    <w:rsid w:val="004211F7"/>
    <w:rsid w:val="00423688"/>
    <w:rsid w:val="00423737"/>
    <w:rsid w:val="004237E5"/>
    <w:rsid w:val="00426EA9"/>
    <w:rsid w:val="00431734"/>
    <w:rsid w:val="00432C52"/>
    <w:rsid w:val="004354A6"/>
    <w:rsid w:val="00436582"/>
    <w:rsid w:val="00437118"/>
    <w:rsid w:val="00437CED"/>
    <w:rsid w:val="004425AB"/>
    <w:rsid w:val="00442B82"/>
    <w:rsid w:val="00445D8C"/>
    <w:rsid w:val="00446F27"/>
    <w:rsid w:val="00451341"/>
    <w:rsid w:val="00453B98"/>
    <w:rsid w:val="0045521D"/>
    <w:rsid w:val="00455A3E"/>
    <w:rsid w:val="00456D23"/>
    <w:rsid w:val="00460E6E"/>
    <w:rsid w:val="004615FF"/>
    <w:rsid w:val="0046287E"/>
    <w:rsid w:val="00475411"/>
    <w:rsid w:val="00480FA3"/>
    <w:rsid w:val="00487FD5"/>
    <w:rsid w:val="00490D1C"/>
    <w:rsid w:val="00494FD1"/>
    <w:rsid w:val="00495A5B"/>
    <w:rsid w:val="00496009"/>
    <w:rsid w:val="00496738"/>
    <w:rsid w:val="004A0B10"/>
    <w:rsid w:val="004A13AE"/>
    <w:rsid w:val="004A1FC8"/>
    <w:rsid w:val="004A29F4"/>
    <w:rsid w:val="004A2B23"/>
    <w:rsid w:val="004A3D0A"/>
    <w:rsid w:val="004A6555"/>
    <w:rsid w:val="004B652A"/>
    <w:rsid w:val="004B6597"/>
    <w:rsid w:val="004B68EA"/>
    <w:rsid w:val="004B7820"/>
    <w:rsid w:val="004B7A80"/>
    <w:rsid w:val="004C314D"/>
    <w:rsid w:val="004C7481"/>
    <w:rsid w:val="004D15A0"/>
    <w:rsid w:val="004D5C14"/>
    <w:rsid w:val="004E0734"/>
    <w:rsid w:val="004E2050"/>
    <w:rsid w:val="004E489D"/>
    <w:rsid w:val="004E5564"/>
    <w:rsid w:val="004F05E6"/>
    <w:rsid w:val="004F4830"/>
    <w:rsid w:val="004F78C2"/>
    <w:rsid w:val="004F7CC0"/>
    <w:rsid w:val="00500097"/>
    <w:rsid w:val="00500653"/>
    <w:rsid w:val="00501A4F"/>
    <w:rsid w:val="005022D1"/>
    <w:rsid w:val="005045CF"/>
    <w:rsid w:val="00506244"/>
    <w:rsid w:val="00506830"/>
    <w:rsid w:val="005101E4"/>
    <w:rsid w:val="00510411"/>
    <w:rsid w:val="00511380"/>
    <w:rsid w:val="0051202F"/>
    <w:rsid w:val="00514AAB"/>
    <w:rsid w:val="00521B6C"/>
    <w:rsid w:val="00524AA0"/>
    <w:rsid w:val="00524AC2"/>
    <w:rsid w:val="00525A8B"/>
    <w:rsid w:val="00525FE0"/>
    <w:rsid w:val="00527E63"/>
    <w:rsid w:val="005333C3"/>
    <w:rsid w:val="00535D7D"/>
    <w:rsid w:val="005419D0"/>
    <w:rsid w:val="00544240"/>
    <w:rsid w:val="00545623"/>
    <w:rsid w:val="00545D35"/>
    <w:rsid w:val="00546AEF"/>
    <w:rsid w:val="00546DBD"/>
    <w:rsid w:val="005500F5"/>
    <w:rsid w:val="00551450"/>
    <w:rsid w:val="00553149"/>
    <w:rsid w:val="00554791"/>
    <w:rsid w:val="005617A6"/>
    <w:rsid w:val="00561B95"/>
    <w:rsid w:val="0056471D"/>
    <w:rsid w:val="00565EA9"/>
    <w:rsid w:val="00567DD0"/>
    <w:rsid w:val="00572EC6"/>
    <w:rsid w:val="00574395"/>
    <w:rsid w:val="00574D98"/>
    <w:rsid w:val="00574F36"/>
    <w:rsid w:val="00581D24"/>
    <w:rsid w:val="00581F5A"/>
    <w:rsid w:val="005842CC"/>
    <w:rsid w:val="005865F5"/>
    <w:rsid w:val="00586DEF"/>
    <w:rsid w:val="00590DE0"/>
    <w:rsid w:val="005964CA"/>
    <w:rsid w:val="0059665B"/>
    <w:rsid w:val="005A25C7"/>
    <w:rsid w:val="005A48DD"/>
    <w:rsid w:val="005A5E63"/>
    <w:rsid w:val="005A6ED6"/>
    <w:rsid w:val="005A71D7"/>
    <w:rsid w:val="005B1000"/>
    <w:rsid w:val="005B14C3"/>
    <w:rsid w:val="005B512E"/>
    <w:rsid w:val="005B5F7B"/>
    <w:rsid w:val="005B607F"/>
    <w:rsid w:val="005C166D"/>
    <w:rsid w:val="005C1E01"/>
    <w:rsid w:val="005C3206"/>
    <w:rsid w:val="005C3308"/>
    <w:rsid w:val="005C618D"/>
    <w:rsid w:val="005C73F5"/>
    <w:rsid w:val="005D3BBF"/>
    <w:rsid w:val="005D75BC"/>
    <w:rsid w:val="005E0CDF"/>
    <w:rsid w:val="005E19CC"/>
    <w:rsid w:val="005E1D14"/>
    <w:rsid w:val="005E3CD6"/>
    <w:rsid w:val="005E3F50"/>
    <w:rsid w:val="005E6668"/>
    <w:rsid w:val="005E770D"/>
    <w:rsid w:val="005F4BE0"/>
    <w:rsid w:val="005F695D"/>
    <w:rsid w:val="0060130F"/>
    <w:rsid w:val="00601DE0"/>
    <w:rsid w:val="006038E5"/>
    <w:rsid w:val="00611170"/>
    <w:rsid w:val="00612FE7"/>
    <w:rsid w:val="006151DD"/>
    <w:rsid w:val="00616949"/>
    <w:rsid w:val="00617184"/>
    <w:rsid w:val="00617F48"/>
    <w:rsid w:val="00622029"/>
    <w:rsid w:val="00623DB2"/>
    <w:rsid w:val="00624DF5"/>
    <w:rsid w:val="00624DFF"/>
    <w:rsid w:val="00625F7D"/>
    <w:rsid w:val="00634284"/>
    <w:rsid w:val="00636782"/>
    <w:rsid w:val="006519E9"/>
    <w:rsid w:val="0065261D"/>
    <w:rsid w:val="00652C22"/>
    <w:rsid w:val="006536ED"/>
    <w:rsid w:val="00654A90"/>
    <w:rsid w:val="00661D63"/>
    <w:rsid w:val="00662D80"/>
    <w:rsid w:val="006662BC"/>
    <w:rsid w:val="00670324"/>
    <w:rsid w:val="00670E93"/>
    <w:rsid w:val="00673724"/>
    <w:rsid w:val="00676C60"/>
    <w:rsid w:val="006770B4"/>
    <w:rsid w:val="00677870"/>
    <w:rsid w:val="00680A6D"/>
    <w:rsid w:val="00690BA4"/>
    <w:rsid w:val="00691B56"/>
    <w:rsid w:val="00693D5C"/>
    <w:rsid w:val="0069444D"/>
    <w:rsid w:val="00694AFC"/>
    <w:rsid w:val="00695EBF"/>
    <w:rsid w:val="00695EE2"/>
    <w:rsid w:val="0069687E"/>
    <w:rsid w:val="00696FB5"/>
    <w:rsid w:val="00697A3C"/>
    <w:rsid w:val="006A02E5"/>
    <w:rsid w:val="006A11F6"/>
    <w:rsid w:val="006A165B"/>
    <w:rsid w:val="006A6310"/>
    <w:rsid w:val="006B13C8"/>
    <w:rsid w:val="006B309E"/>
    <w:rsid w:val="006B4E10"/>
    <w:rsid w:val="006C046B"/>
    <w:rsid w:val="006C3B86"/>
    <w:rsid w:val="006C3BC6"/>
    <w:rsid w:val="006C435E"/>
    <w:rsid w:val="006C4708"/>
    <w:rsid w:val="006C540B"/>
    <w:rsid w:val="006C7A4E"/>
    <w:rsid w:val="006C7C88"/>
    <w:rsid w:val="006D3D3C"/>
    <w:rsid w:val="006D4E37"/>
    <w:rsid w:val="006E10B8"/>
    <w:rsid w:val="006E193E"/>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23AD1"/>
    <w:rsid w:val="00724EE9"/>
    <w:rsid w:val="007273E7"/>
    <w:rsid w:val="00734149"/>
    <w:rsid w:val="00734FCE"/>
    <w:rsid w:val="00743119"/>
    <w:rsid w:val="007455EE"/>
    <w:rsid w:val="00747EC2"/>
    <w:rsid w:val="00751717"/>
    <w:rsid w:val="007522EB"/>
    <w:rsid w:val="00753A80"/>
    <w:rsid w:val="007549B1"/>
    <w:rsid w:val="00755E66"/>
    <w:rsid w:val="0076101C"/>
    <w:rsid w:val="00761093"/>
    <w:rsid w:val="00762278"/>
    <w:rsid w:val="00765BB1"/>
    <w:rsid w:val="007734AA"/>
    <w:rsid w:val="00773998"/>
    <w:rsid w:val="007773C5"/>
    <w:rsid w:val="00783185"/>
    <w:rsid w:val="0078336A"/>
    <w:rsid w:val="00785887"/>
    <w:rsid w:val="0079235A"/>
    <w:rsid w:val="007928DE"/>
    <w:rsid w:val="00796545"/>
    <w:rsid w:val="007A2EB5"/>
    <w:rsid w:val="007B1407"/>
    <w:rsid w:val="007B2F85"/>
    <w:rsid w:val="007B366D"/>
    <w:rsid w:val="007B4F16"/>
    <w:rsid w:val="007B57B2"/>
    <w:rsid w:val="007B5B4D"/>
    <w:rsid w:val="007B5E45"/>
    <w:rsid w:val="007B665F"/>
    <w:rsid w:val="007B6AE7"/>
    <w:rsid w:val="007C394B"/>
    <w:rsid w:val="007C44B4"/>
    <w:rsid w:val="007C5FC1"/>
    <w:rsid w:val="007C612B"/>
    <w:rsid w:val="007D3B2B"/>
    <w:rsid w:val="007D42F8"/>
    <w:rsid w:val="007D5776"/>
    <w:rsid w:val="007D5DEC"/>
    <w:rsid w:val="007D6D18"/>
    <w:rsid w:val="007D6D2E"/>
    <w:rsid w:val="007E11C9"/>
    <w:rsid w:val="007E25EB"/>
    <w:rsid w:val="007E2961"/>
    <w:rsid w:val="007E443E"/>
    <w:rsid w:val="007E6251"/>
    <w:rsid w:val="007F07BC"/>
    <w:rsid w:val="007F3DAB"/>
    <w:rsid w:val="007F4C7D"/>
    <w:rsid w:val="007F5316"/>
    <w:rsid w:val="007F7804"/>
    <w:rsid w:val="00800A1F"/>
    <w:rsid w:val="00800B82"/>
    <w:rsid w:val="00801352"/>
    <w:rsid w:val="00801819"/>
    <w:rsid w:val="0080361E"/>
    <w:rsid w:val="00806A37"/>
    <w:rsid w:val="00807459"/>
    <w:rsid w:val="00807FCB"/>
    <w:rsid w:val="00812BE3"/>
    <w:rsid w:val="00812DAB"/>
    <w:rsid w:val="00814BDE"/>
    <w:rsid w:val="00820B83"/>
    <w:rsid w:val="00825894"/>
    <w:rsid w:val="00825DAA"/>
    <w:rsid w:val="00830C96"/>
    <w:rsid w:val="00837887"/>
    <w:rsid w:val="008404CF"/>
    <w:rsid w:val="00841130"/>
    <w:rsid w:val="00841608"/>
    <w:rsid w:val="00856A6D"/>
    <w:rsid w:val="00857D00"/>
    <w:rsid w:val="00857DBA"/>
    <w:rsid w:val="00860F20"/>
    <w:rsid w:val="00864005"/>
    <w:rsid w:val="008659C3"/>
    <w:rsid w:val="00867C3B"/>
    <w:rsid w:val="00867FD5"/>
    <w:rsid w:val="00873FF4"/>
    <w:rsid w:val="00875834"/>
    <w:rsid w:val="00876D1C"/>
    <w:rsid w:val="00880477"/>
    <w:rsid w:val="0088144E"/>
    <w:rsid w:val="00881EAE"/>
    <w:rsid w:val="00886357"/>
    <w:rsid w:val="00886759"/>
    <w:rsid w:val="00887FCC"/>
    <w:rsid w:val="008903B7"/>
    <w:rsid w:val="00895121"/>
    <w:rsid w:val="008A0499"/>
    <w:rsid w:val="008A0506"/>
    <w:rsid w:val="008A30F3"/>
    <w:rsid w:val="008A5E72"/>
    <w:rsid w:val="008A7E25"/>
    <w:rsid w:val="008B1016"/>
    <w:rsid w:val="008B3B54"/>
    <w:rsid w:val="008B4160"/>
    <w:rsid w:val="008B41EA"/>
    <w:rsid w:val="008B65D4"/>
    <w:rsid w:val="008C0200"/>
    <w:rsid w:val="008C4577"/>
    <w:rsid w:val="008C45EB"/>
    <w:rsid w:val="008C59E4"/>
    <w:rsid w:val="008D770D"/>
    <w:rsid w:val="008D7FD6"/>
    <w:rsid w:val="008E6639"/>
    <w:rsid w:val="008F018C"/>
    <w:rsid w:val="008F233A"/>
    <w:rsid w:val="009009AA"/>
    <w:rsid w:val="00901B67"/>
    <w:rsid w:val="00902AF1"/>
    <w:rsid w:val="009061B7"/>
    <w:rsid w:val="00906BF0"/>
    <w:rsid w:val="00914A45"/>
    <w:rsid w:val="0091714B"/>
    <w:rsid w:val="0092192C"/>
    <w:rsid w:val="009229C8"/>
    <w:rsid w:val="00922BEA"/>
    <w:rsid w:val="009235BE"/>
    <w:rsid w:val="00924528"/>
    <w:rsid w:val="009278BD"/>
    <w:rsid w:val="00935145"/>
    <w:rsid w:val="00942F32"/>
    <w:rsid w:val="00946FBB"/>
    <w:rsid w:val="00947131"/>
    <w:rsid w:val="00950276"/>
    <w:rsid w:val="0095153F"/>
    <w:rsid w:val="00952580"/>
    <w:rsid w:val="009633B7"/>
    <w:rsid w:val="00963A24"/>
    <w:rsid w:val="00970305"/>
    <w:rsid w:val="00971AAD"/>
    <w:rsid w:val="0097215E"/>
    <w:rsid w:val="00974532"/>
    <w:rsid w:val="009754E5"/>
    <w:rsid w:val="00975A0D"/>
    <w:rsid w:val="00976561"/>
    <w:rsid w:val="00983DFC"/>
    <w:rsid w:val="0098418D"/>
    <w:rsid w:val="00985419"/>
    <w:rsid w:val="00987E8C"/>
    <w:rsid w:val="00990D42"/>
    <w:rsid w:val="009914D7"/>
    <w:rsid w:val="009946A4"/>
    <w:rsid w:val="00994834"/>
    <w:rsid w:val="00995B83"/>
    <w:rsid w:val="00996878"/>
    <w:rsid w:val="009A04DC"/>
    <w:rsid w:val="009A276E"/>
    <w:rsid w:val="009A42B8"/>
    <w:rsid w:val="009A52FA"/>
    <w:rsid w:val="009A55BF"/>
    <w:rsid w:val="009A71A3"/>
    <w:rsid w:val="009A7854"/>
    <w:rsid w:val="009B2B0C"/>
    <w:rsid w:val="009B2C71"/>
    <w:rsid w:val="009B3CDC"/>
    <w:rsid w:val="009B4E3D"/>
    <w:rsid w:val="009C3877"/>
    <w:rsid w:val="009C66C6"/>
    <w:rsid w:val="009C7436"/>
    <w:rsid w:val="009D06FE"/>
    <w:rsid w:val="009D12EE"/>
    <w:rsid w:val="009D29AB"/>
    <w:rsid w:val="009E3C68"/>
    <w:rsid w:val="009E3D0B"/>
    <w:rsid w:val="009E4FC4"/>
    <w:rsid w:val="009E568D"/>
    <w:rsid w:val="009E7944"/>
    <w:rsid w:val="009F0B3D"/>
    <w:rsid w:val="009F1212"/>
    <w:rsid w:val="009F153B"/>
    <w:rsid w:val="009F1B96"/>
    <w:rsid w:val="009F3473"/>
    <w:rsid w:val="009F6E49"/>
    <w:rsid w:val="009F7E69"/>
    <w:rsid w:val="00A024D1"/>
    <w:rsid w:val="00A02A98"/>
    <w:rsid w:val="00A034EC"/>
    <w:rsid w:val="00A04133"/>
    <w:rsid w:val="00A06B85"/>
    <w:rsid w:val="00A06EC7"/>
    <w:rsid w:val="00A074EE"/>
    <w:rsid w:val="00A126C8"/>
    <w:rsid w:val="00A17F58"/>
    <w:rsid w:val="00A2243D"/>
    <w:rsid w:val="00A22725"/>
    <w:rsid w:val="00A24C32"/>
    <w:rsid w:val="00A3584F"/>
    <w:rsid w:val="00A43467"/>
    <w:rsid w:val="00A44A19"/>
    <w:rsid w:val="00A44ACB"/>
    <w:rsid w:val="00A44B7F"/>
    <w:rsid w:val="00A51BFC"/>
    <w:rsid w:val="00A51F18"/>
    <w:rsid w:val="00A52DBE"/>
    <w:rsid w:val="00A544E3"/>
    <w:rsid w:val="00A5450C"/>
    <w:rsid w:val="00A55825"/>
    <w:rsid w:val="00A55E0D"/>
    <w:rsid w:val="00A60545"/>
    <w:rsid w:val="00A60F6C"/>
    <w:rsid w:val="00A60FD6"/>
    <w:rsid w:val="00A612A9"/>
    <w:rsid w:val="00A61B14"/>
    <w:rsid w:val="00A64D47"/>
    <w:rsid w:val="00A66574"/>
    <w:rsid w:val="00A66668"/>
    <w:rsid w:val="00A672B5"/>
    <w:rsid w:val="00A67F55"/>
    <w:rsid w:val="00A7095D"/>
    <w:rsid w:val="00A72314"/>
    <w:rsid w:val="00A72D34"/>
    <w:rsid w:val="00A7648D"/>
    <w:rsid w:val="00A76ACE"/>
    <w:rsid w:val="00A824DD"/>
    <w:rsid w:val="00A83152"/>
    <w:rsid w:val="00A85C77"/>
    <w:rsid w:val="00A9014B"/>
    <w:rsid w:val="00A92760"/>
    <w:rsid w:val="00A93553"/>
    <w:rsid w:val="00A935BC"/>
    <w:rsid w:val="00A95C96"/>
    <w:rsid w:val="00A95F2E"/>
    <w:rsid w:val="00A9702D"/>
    <w:rsid w:val="00A97DA8"/>
    <w:rsid w:val="00AA140E"/>
    <w:rsid w:val="00AA2D6B"/>
    <w:rsid w:val="00AA3981"/>
    <w:rsid w:val="00AA6738"/>
    <w:rsid w:val="00AB0575"/>
    <w:rsid w:val="00AB0C7E"/>
    <w:rsid w:val="00AB0EFF"/>
    <w:rsid w:val="00AB78B3"/>
    <w:rsid w:val="00AC12B3"/>
    <w:rsid w:val="00AC34BD"/>
    <w:rsid w:val="00AC5A90"/>
    <w:rsid w:val="00AC6AAC"/>
    <w:rsid w:val="00AC7F2C"/>
    <w:rsid w:val="00AD3168"/>
    <w:rsid w:val="00AD4043"/>
    <w:rsid w:val="00AD4167"/>
    <w:rsid w:val="00AD4E4C"/>
    <w:rsid w:val="00AD5C54"/>
    <w:rsid w:val="00AD5FB1"/>
    <w:rsid w:val="00AD62D2"/>
    <w:rsid w:val="00AE0270"/>
    <w:rsid w:val="00AE1019"/>
    <w:rsid w:val="00AE415A"/>
    <w:rsid w:val="00AE421D"/>
    <w:rsid w:val="00AE425A"/>
    <w:rsid w:val="00AE4E6A"/>
    <w:rsid w:val="00AE5115"/>
    <w:rsid w:val="00AF03B9"/>
    <w:rsid w:val="00AF3789"/>
    <w:rsid w:val="00AF3D39"/>
    <w:rsid w:val="00AF5A52"/>
    <w:rsid w:val="00B01F0A"/>
    <w:rsid w:val="00B02883"/>
    <w:rsid w:val="00B0565D"/>
    <w:rsid w:val="00B0622A"/>
    <w:rsid w:val="00B07865"/>
    <w:rsid w:val="00B11932"/>
    <w:rsid w:val="00B11D91"/>
    <w:rsid w:val="00B1433F"/>
    <w:rsid w:val="00B1435C"/>
    <w:rsid w:val="00B1481B"/>
    <w:rsid w:val="00B1592C"/>
    <w:rsid w:val="00B17BBF"/>
    <w:rsid w:val="00B2407F"/>
    <w:rsid w:val="00B24B3F"/>
    <w:rsid w:val="00B278AD"/>
    <w:rsid w:val="00B27F5D"/>
    <w:rsid w:val="00B302B5"/>
    <w:rsid w:val="00B34BC4"/>
    <w:rsid w:val="00B35A7C"/>
    <w:rsid w:val="00B40C03"/>
    <w:rsid w:val="00B41BE8"/>
    <w:rsid w:val="00B43CE8"/>
    <w:rsid w:val="00B505A2"/>
    <w:rsid w:val="00B50E95"/>
    <w:rsid w:val="00B519E1"/>
    <w:rsid w:val="00B54272"/>
    <w:rsid w:val="00B616BD"/>
    <w:rsid w:val="00B63A6B"/>
    <w:rsid w:val="00B6702E"/>
    <w:rsid w:val="00B67B3C"/>
    <w:rsid w:val="00B721B6"/>
    <w:rsid w:val="00B7360F"/>
    <w:rsid w:val="00B76530"/>
    <w:rsid w:val="00B76BDB"/>
    <w:rsid w:val="00B800B7"/>
    <w:rsid w:val="00B81192"/>
    <w:rsid w:val="00B83E6E"/>
    <w:rsid w:val="00B846DF"/>
    <w:rsid w:val="00B863CD"/>
    <w:rsid w:val="00B93D46"/>
    <w:rsid w:val="00B97400"/>
    <w:rsid w:val="00BA0CF0"/>
    <w:rsid w:val="00BA23E5"/>
    <w:rsid w:val="00BA2A8F"/>
    <w:rsid w:val="00BA2FBD"/>
    <w:rsid w:val="00BA3B06"/>
    <w:rsid w:val="00BA76D2"/>
    <w:rsid w:val="00BA7A23"/>
    <w:rsid w:val="00BB2173"/>
    <w:rsid w:val="00BB2784"/>
    <w:rsid w:val="00BB2E57"/>
    <w:rsid w:val="00BB4A36"/>
    <w:rsid w:val="00BC06B3"/>
    <w:rsid w:val="00BC3C85"/>
    <w:rsid w:val="00BC4386"/>
    <w:rsid w:val="00BC57E1"/>
    <w:rsid w:val="00BD7D0F"/>
    <w:rsid w:val="00BE0615"/>
    <w:rsid w:val="00BE142B"/>
    <w:rsid w:val="00BF2F1E"/>
    <w:rsid w:val="00BF31CE"/>
    <w:rsid w:val="00BF3D93"/>
    <w:rsid w:val="00BF413C"/>
    <w:rsid w:val="00BF665F"/>
    <w:rsid w:val="00BF768B"/>
    <w:rsid w:val="00C00127"/>
    <w:rsid w:val="00C003A2"/>
    <w:rsid w:val="00C0067C"/>
    <w:rsid w:val="00C0346F"/>
    <w:rsid w:val="00C04673"/>
    <w:rsid w:val="00C05A6A"/>
    <w:rsid w:val="00C06A78"/>
    <w:rsid w:val="00C245F8"/>
    <w:rsid w:val="00C25E87"/>
    <w:rsid w:val="00C273FE"/>
    <w:rsid w:val="00C33770"/>
    <w:rsid w:val="00C339B2"/>
    <w:rsid w:val="00C36678"/>
    <w:rsid w:val="00C40426"/>
    <w:rsid w:val="00C47A12"/>
    <w:rsid w:val="00C513CF"/>
    <w:rsid w:val="00C555B1"/>
    <w:rsid w:val="00C55ABE"/>
    <w:rsid w:val="00C60F44"/>
    <w:rsid w:val="00C632EF"/>
    <w:rsid w:val="00C63DE4"/>
    <w:rsid w:val="00C63FB2"/>
    <w:rsid w:val="00C6429D"/>
    <w:rsid w:val="00C6606C"/>
    <w:rsid w:val="00C66913"/>
    <w:rsid w:val="00C67DF6"/>
    <w:rsid w:val="00C705AB"/>
    <w:rsid w:val="00C71DF7"/>
    <w:rsid w:val="00C750D6"/>
    <w:rsid w:val="00C752E8"/>
    <w:rsid w:val="00C76AEF"/>
    <w:rsid w:val="00C8054C"/>
    <w:rsid w:val="00C814A9"/>
    <w:rsid w:val="00C816BB"/>
    <w:rsid w:val="00C82C5F"/>
    <w:rsid w:val="00C83FBE"/>
    <w:rsid w:val="00C84E7A"/>
    <w:rsid w:val="00C85EAA"/>
    <w:rsid w:val="00C86A67"/>
    <w:rsid w:val="00C91660"/>
    <w:rsid w:val="00C93538"/>
    <w:rsid w:val="00C942E0"/>
    <w:rsid w:val="00C9545D"/>
    <w:rsid w:val="00CA37A1"/>
    <w:rsid w:val="00CA3C6A"/>
    <w:rsid w:val="00CA7A61"/>
    <w:rsid w:val="00CB2DBF"/>
    <w:rsid w:val="00CB5BE9"/>
    <w:rsid w:val="00CB5E4F"/>
    <w:rsid w:val="00CB6F7B"/>
    <w:rsid w:val="00CB79C9"/>
    <w:rsid w:val="00CC17F2"/>
    <w:rsid w:val="00CC5F90"/>
    <w:rsid w:val="00CD4C34"/>
    <w:rsid w:val="00CD5216"/>
    <w:rsid w:val="00CD5E68"/>
    <w:rsid w:val="00CD64CD"/>
    <w:rsid w:val="00CE2203"/>
    <w:rsid w:val="00CE2351"/>
    <w:rsid w:val="00CE2827"/>
    <w:rsid w:val="00CE51E4"/>
    <w:rsid w:val="00CE5928"/>
    <w:rsid w:val="00CE7191"/>
    <w:rsid w:val="00CE7B32"/>
    <w:rsid w:val="00CF278E"/>
    <w:rsid w:val="00CF5B98"/>
    <w:rsid w:val="00CF6A24"/>
    <w:rsid w:val="00CF76A8"/>
    <w:rsid w:val="00D00A8F"/>
    <w:rsid w:val="00D02D63"/>
    <w:rsid w:val="00D054F6"/>
    <w:rsid w:val="00D0724B"/>
    <w:rsid w:val="00D07795"/>
    <w:rsid w:val="00D1003E"/>
    <w:rsid w:val="00D102F4"/>
    <w:rsid w:val="00D10351"/>
    <w:rsid w:val="00D10E57"/>
    <w:rsid w:val="00D11C09"/>
    <w:rsid w:val="00D122CA"/>
    <w:rsid w:val="00D12887"/>
    <w:rsid w:val="00D14CA0"/>
    <w:rsid w:val="00D1545E"/>
    <w:rsid w:val="00D20AF2"/>
    <w:rsid w:val="00D241A0"/>
    <w:rsid w:val="00D263CD"/>
    <w:rsid w:val="00D274B8"/>
    <w:rsid w:val="00D319A1"/>
    <w:rsid w:val="00D34D31"/>
    <w:rsid w:val="00D355F8"/>
    <w:rsid w:val="00D37DBC"/>
    <w:rsid w:val="00D41B88"/>
    <w:rsid w:val="00D4351A"/>
    <w:rsid w:val="00D45ED2"/>
    <w:rsid w:val="00D4653F"/>
    <w:rsid w:val="00D4667E"/>
    <w:rsid w:val="00D50A30"/>
    <w:rsid w:val="00D50D02"/>
    <w:rsid w:val="00D5282A"/>
    <w:rsid w:val="00D5677E"/>
    <w:rsid w:val="00D56B65"/>
    <w:rsid w:val="00D6135E"/>
    <w:rsid w:val="00D6228A"/>
    <w:rsid w:val="00D652EB"/>
    <w:rsid w:val="00D75CB9"/>
    <w:rsid w:val="00D75FDD"/>
    <w:rsid w:val="00D76C3E"/>
    <w:rsid w:val="00D847E1"/>
    <w:rsid w:val="00D84A49"/>
    <w:rsid w:val="00D875AF"/>
    <w:rsid w:val="00D909C3"/>
    <w:rsid w:val="00D9110F"/>
    <w:rsid w:val="00D92D9B"/>
    <w:rsid w:val="00D97AF9"/>
    <w:rsid w:val="00DA273E"/>
    <w:rsid w:val="00DA2AB9"/>
    <w:rsid w:val="00DA662A"/>
    <w:rsid w:val="00DA7504"/>
    <w:rsid w:val="00DB0880"/>
    <w:rsid w:val="00DB1AF7"/>
    <w:rsid w:val="00DB5B17"/>
    <w:rsid w:val="00DC2410"/>
    <w:rsid w:val="00DC46E7"/>
    <w:rsid w:val="00DC63F9"/>
    <w:rsid w:val="00DD46D8"/>
    <w:rsid w:val="00DD497F"/>
    <w:rsid w:val="00DE075E"/>
    <w:rsid w:val="00DE2C81"/>
    <w:rsid w:val="00DE2D6A"/>
    <w:rsid w:val="00DE54DD"/>
    <w:rsid w:val="00DE6EC7"/>
    <w:rsid w:val="00DF1B39"/>
    <w:rsid w:val="00DF21D4"/>
    <w:rsid w:val="00DF254F"/>
    <w:rsid w:val="00DF39A1"/>
    <w:rsid w:val="00DF3C06"/>
    <w:rsid w:val="00DF49D5"/>
    <w:rsid w:val="00DF4B92"/>
    <w:rsid w:val="00E02566"/>
    <w:rsid w:val="00E02605"/>
    <w:rsid w:val="00E03C71"/>
    <w:rsid w:val="00E04D0C"/>
    <w:rsid w:val="00E065EE"/>
    <w:rsid w:val="00E0794E"/>
    <w:rsid w:val="00E07F6E"/>
    <w:rsid w:val="00E1015F"/>
    <w:rsid w:val="00E1137E"/>
    <w:rsid w:val="00E12623"/>
    <w:rsid w:val="00E1679D"/>
    <w:rsid w:val="00E2153D"/>
    <w:rsid w:val="00E26D0D"/>
    <w:rsid w:val="00E3157C"/>
    <w:rsid w:val="00E34870"/>
    <w:rsid w:val="00E34EFD"/>
    <w:rsid w:val="00E409F2"/>
    <w:rsid w:val="00E44682"/>
    <w:rsid w:val="00E4584F"/>
    <w:rsid w:val="00E46805"/>
    <w:rsid w:val="00E47A64"/>
    <w:rsid w:val="00E527EA"/>
    <w:rsid w:val="00E545DF"/>
    <w:rsid w:val="00E57026"/>
    <w:rsid w:val="00E617B2"/>
    <w:rsid w:val="00E620A4"/>
    <w:rsid w:val="00E62253"/>
    <w:rsid w:val="00E63B5A"/>
    <w:rsid w:val="00E657E6"/>
    <w:rsid w:val="00E6693B"/>
    <w:rsid w:val="00E70577"/>
    <w:rsid w:val="00E708AE"/>
    <w:rsid w:val="00E731A3"/>
    <w:rsid w:val="00E7478A"/>
    <w:rsid w:val="00E77774"/>
    <w:rsid w:val="00E779D3"/>
    <w:rsid w:val="00E80680"/>
    <w:rsid w:val="00E81C6C"/>
    <w:rsid w:val="00E8358E"/>
    <w:rsid w:val="00E83B36"/>
    <w:rsid w:val="00E852C9"/>
    <w:rsid w:val="00E91DDE"/>
    <w:rsid w:val="00E9434B"/>
    <w:rsid w:val="00EA1913"/>
    <w:rsid w:val="00EA2CC7"/>
    <w:rsid w:val="00EA6BFC"/>
    <w:rsid w:val="00EB199A"/>
    <w:rsid w:val="00EB2C83"/>
    <w:rsid w:val="00EB7E16"/>
    <w:rsid w:val="00EC2F2A"/>
    <w:rsid w:val="00EC3EC3"/>
    <w:rsid w:val="00ED00DF"/>
    <w:rsid w:val="00ED06DF"/>
    <w:rsid w:val="00ED0B47"/>
    <w:rsid w:val="00ED0C40"/>
    <w:rsid w:val="00ED62F4"/>
    <w:rsid w:val="00EE07E5"/>
    <w:rsid w:val="00EE1530"/>
    <w:rsid w:val="00EE1EE0"/>
    <w:rsid w:val="00EE2CA0"/>
    <w:rsid w:val="00EE539B"/>
    <w:rsid w:val="00EE6668"/>
    <w:rsid w:val="00EF0104"/>
    <w:rsid w:val="00EF03F2"/>
    <w:rsid w:val="00EF33E3"/>
    <w:rsid w:val="00EF3AC7"/>
    <w:rsid w:val="00EF3B1E"/>
    <w:rsid w:val="00EF3EBD"/>
    <w:rsid w:val="00EF42A3"/>
    <w:rsid w:val="00EF6997"/>
    <w:rsid w:val="00EF7044"/>
    <w:rsid w:val="00EF7A12"/>
    <w:rsid w:val="00EF7D66"/>
    <w:rsid w:val="00F01D0A"/>
    <w:rsid w:val="00F04AAC"/>
    <w:rsid w:val="00F114CD"/>
    <w:rsid w:val="00F122BF"/>
    <w:rsid w:val="00F126E2"/>
    <w:rsid w:val="00F14865"/>
    <w:rsid w:val="00F16F14"/>
    <w:rsid w:val="00F177ED"/>
    <w:rsid w:val="00F205D3"/>
    <w:rsid w:val="00F20FF5"/>
    <w:rsid w:val="00F22276"/>
    <w:rsid w:val="00F23CC7"/>
    <w:rsid w:val="00F254E3"/>
    <w:rsid w:val="00F25BC9"/>
    <w:rsid w:val="00F274DA"/>
    <w:rsid w:val="00F27585"/>
    <w:rsid w:val="00F35992"/>
    <w:rsid w:val="00F35E4E"/>
    <w:rsid w:val="00F40BF8"/>
    <w:rsid w:val="00F41908"/>
    <w:rsid w:val="00F41CCD"/>
    <w:rsid w:val="00F422CE"/>
    <w:rsid w:val="00F44997"/>
    <w:rsid w:val="00F4741F"/>
    <w:rsid w:val="00F47F7B"/>
    <w:rsid w:val="00F51ED4"/>
    <w:rsid w:val="00F520D4"/>
    <w:rsid w:val="00F546A6"/>
    <w:rsid w:val="00F55DDA"/>
    <w:rsid w:val="00F57C49"/>
    <w:rsid w:val="00F57E0E"/>
    <w:rsid w:val="00F57E64"/>
    <w:rsid w:val="00F60C60"/>
    <w:rsid w:val="00F62468"/>
    <w:rsid w:val="00F63B55"/>
    <w:rsid w:val="00F650A2"/>
    <w:rsid w:val="00F6520D"/>
    <w:rsid w:val="00F66636"/>
    <w:rsid w:val="00F66F84"/>
    <w:rsid w:val="00F72303"/>
    <w:rsid w:val="00F7262F"/>
    <w:rsid w:val="00F75ABC"/>
    <w:rsid w:val="00F76505"/>
    <w:rsid w:val="00F7656E"/>
    <w:rsid w:val="00F82780"/>
    <w:rsid w:val="00F841B9"/>
    <w:rsid w:val="00F84A19"/>
    <w:rsid w:val="00F859C9"/>
    <w:rsid w:val="00F86557"/>
    <w:rsid w:val="00F87E66"/>
    <w:rsid w:val="00F90268"/>
    <w:rsid w:val="00F90284"/>
    <w:rsid w:val="00F92EEE"/>
    <w:rsid w:val="00F933A9"/>
    <w:rsid w:val="00F9425F"/>
    <w:rsid w:val="00F95530"/>
    <w:rsid w:val="00F97B0E"/>
    <w:rsid w:val="00FA0C65"/>
    <w:rsid w:val="00FA27AE"/>
    <w:rsid w:val="00FA2CAA"/>
    <w:rsid w:val="00FA4BDB"/>
    <w:rsid w:val="00FA4F0E"/>
    <w:rsid w:val="00FB6222"/>
    <w:rsid w:val="00FB71E1"/>
    <w:rsid w:val="00FB7E54"/>
    <w:rsid w:val="00FC2E27"/>
    <w:rsid w:val="00FC2FA9"/>
    <w:rsid w:val="00FD0454"/>
    <w:rsid w:val="00FD0E75"/>
    <w:rsid w:val="00FD2CEF"/>
    <w:rsid w:val="00FD3CB0"/>
    <w:rsid w:val="00FD6204"/>
    <w:rsid w:val="00FE61FA"/>
    <w:rsid w:val="00FF0084"/>
    <w:rsid w:val="00FF1847"/>
    <w:rsid w:val="00FF249F"/>
    <w:rsid w:val="00FF2D49"/>
    <w:rsid w:val="00FF785D"/>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F01AC"/>
  <w15:docId w15:val="{9B47AB73-626B-470B-A7FF-16DB17ED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80"/>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aliases w:val="Знак2,Footnote Text Char Знак Знак,Footnote Text Char Знак,Footnote Text Char Знак Знак Знак Знак"/>
    <w:basedOn w:val="a"/>
    <w:link w:val="af"/>
    <w:uiPriority w:val="99"/>
    <w:rsid w:val="00AC34BD"/>
    <w:pPr>
      <w:spacing w:after="0" w:line="240" w:lineRule="auto"/>
    </w:pPr>
    <w:rPr>
      <w:rFonts w:eastAsia="Calibri"/>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link w:val="ae"/>
    <w:uiPriority w:val="99"/>
    <w:locked/>
    <w:rsid w:val="00AC34BD"/>
    <w:rPr>
      <w:rFonts w:cs="Times New Roman"/>
      <w:sz w:val="20"/>
    </w:rPr>
  </w:style>
  <w:style w:type="character" w:styleId="af0">
    <w:name w:val="footnote reference"/>
    <w:uiPriority w:val="99"/>
    <w:rsid w:val="00AC34BD"/>
    <w:rPr>
      <w:rFonts w:cs="Times New Roman"/>
      <w:vertAlign w:val="superscript"/>
    </w:rPr>
  </w:style>
  <w:style w:type="paragraph" w:customStyle="1" w:styleId="s1">
    <w:name w:val="s_1"/>
    <w:basedOn w:val="a"/>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semiHidden/>
    <w:rsid w:val="005A71D7"/>
    <w:rPr>
      <w:rFonts w:eastAsia="Calibri"/>
      <w:sz w:val="20"/>
      <w:szCs w:val="20"/>
    </w:rPr>
  </w:style>
  <w:style w:type="character" w:customStyle="1" w:styleId="af7">
    <w:name w:val="Текст примечания Знак"/>
    <w:link w:val="af6"/>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 w:type="paragraph" w:customStyle="1" w:styleId="s16">
    <w:name w:val="s_16"/>
    <w:basedOn w:val="a"/>
    <w:rsid w:val="009502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84884537">
      <w:bodyDiv w:val="1"/>
      <w:marLeft w:val="0"/>
      <w:marRight w:val="0"/>
      <w:marTop w:val="0"/>
      <w:marBottom w:val="0"/>
      <w:divBdr>
        <w:top w:val="none" w:sz="0" w:space="0" w:color="auto"/>
        <w:left w:val="none" w:sz="0" w:space="0" w:color="auto"/>
        <w:bottom w:val="none" w:sz="0" w:space="0" w:color="auto"/>
        <w:right w:val="none" w:sz="0" w:space="0" w:color="auto"/>
      </w:divBdr>
    </w:div>
    <w:div w:id="195193773">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348683646">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79929927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48371873">
      <w:bodyDiv w:val="1"/>
      <w:marLeft w:val="0"/>
      <w:marRight w:val="0"/>
      <w:marTop w:val="0"/>
      <w:marBottom w:val="0"/>
      <w:divBdr>
        <w:top w:val="none" w:sz="0" w:space="0" w:color="auto"/>
        <w:left w:val="none" w:sz="0" w:space="0" w:color="auto"/>
        <w:bottom w:val="none" w:sz="0" w:space="0" w:color="auto"/>
        <w:right w:val="none" w:sz="0" w:space="0" w:color="auto"/>
      </w:divBdr>
    </w:div>
    <w:div w:id="867067920">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980230638">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561601345">
      <w:bodyDiv w:val="1"/>
      <w:marLeft w:val="0"/>
      <w:marRight w:val="0"/>
      <w:marTop w:val="0"/>
      <w:marBottom w:val="0"/>
      <w:divBdr>
        <w:top w:val="none" w:sz="0" w:space="0" w:color="auto"/>
        <w:left w:val="none" w:sz="0" w:space="0" w:color="auto"/>
        <w:bottom w:val="none" w:sz="0" w:space="0" w:color="auto"/>
        <w:right w:val="none" w:sz="0" w:space="0" w:color="auto"/>
      </w:divBdr>
    </w:div>
    <w:div w:id="1611544639">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7441828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847744945">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40543185">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18" Type="http://schemas.openxmlformats.org/officeDocument/2006/relationships/hyperlink" Target="http://www.rt-c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17" Type="http://schemas.openxmlformats.org/officeDocument/2006/relationships/hyperlink" Target="http://www.rt-ci.ru" TargetMode="External"/><Relationship Id="rId2" Type="http://schemas.openxmlformats.org/officeDocument/2006/relationships/numbering" Target="numbering.xml"/><Relationship Id="rId16" Type="http://schemas.openxmlformats.org/officeDocument/2006/relationships/hyperlink" Target="http://www.rt-ci.ru" TargetMode="External"/><Relationship Id="rId20" Type="http://schemas.openxmlformats.org/officeDocument/2006/relationships/hyperlink" Target="https://egrul.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i.ru" TargetMode="Externa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t-ci.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oskazna.ru" TargetMode="External"/><Relationship Id="rId2" Type="http://schemas.openxmlformats.org/officeDocument/2006/relationships/hyperlink" Target="http://base.garant.ru/12138258/1/" TargetMode="External"/><Relationship Id="rId1" Type="http://schemas.openxmlformats.org/officeDocument/2006/relationships/hyperlink" Target="http://base.garant.ru/701030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A397-AC79-43ED-BFC2-1573D8A2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3E326003</Template>
  <TotalTime>325</TotalTime>
  <Pages>98</Pages>
  <Words>21557</Words>
  <Characters>150538</Characters>
  <Application>Microsoft Office Word</Application>
  <DocSecurity>0</DocSecurity>
  <Lines>1254</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Кузнецов Виталий Викторович</cp:lastModifiedBy>
  <cp:revision>20</cp:revision>
  <cp:lastPrinted>2018-12-04T08:39:00Z</cp:lastPrinted>
  <dcterms:created xsi:type="dcterms:W3CDTF">2019-11-27T13:28:00Z</dcterms:created>
  <dcterms:modified xsi:type="dcterms:W3CDTF">2020-12-10T14:18:00Z</dcterms:modified>
</cp:coreProperties>
</file>